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CE3" w:rsidRDefault="00B11529" w:rsidP="00B11529">
      <w:pPr>
        <w:tabs>
          <w:tab w:val="left" w:pos="7929"/>
        </w:tabs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140E97" w:rsidRDefault="00140E97" w:rsidP="00147EF1">
      <w:pPr>
        <w:tabs>
          <w:tab w:val="right" w:pos="9072"/>
        </w:tabs>
        <w:contextualSpacing/>
        <w:rPr>
          <w:rFonts w:ascii="Tahoma" w:hAnsi="Tahoma" w:cs="Tahoma"/>
          <w:sz w:val="20"/>
          <w:szCs w:val="20"/>
        </w:rPr>
      </w:pPr>
    </w:p>
    <w:p w:rsidR="00140E97" w:rsidRDefault="00140E97" w:rsidP="00147EF1">
      <w:pPr>
        <w:tabs>
          <w:tab w:val="right" w:pos="9072"/>
        </w:tabs>
        <w:contextualSpacing/>
        <w:rPr>
          <w:rFonts w:ascii="Tahoma" w:hAnsi="Tahoma" w:cs="Tahoma"/>
          <w:sz w:val="20"/>
          <w:szCs w:val="20"/>
        </w:rPr>
      </w:pPr>
    </w:p>
    <w:p w:rsidR="00140E97" w:rsidRDefault="00140E97" w:rsidP="00147EF1">
      <w:pPr>
        <w:tabs>
          <w:tab w:val="right" w:pos="9072"/>
        </w:tabs>
        <w:contextualSpacing/>
        <w:rPr>
          <w:rFonts w:ascii="Tahoma" w:hAnsi="Tahoma" w:cs="Tahoma"/>
          <w:sz w:val="20"/>
          <w:szCs w:val="20"/>
        </w:rPr>
      </w:pPr>
    </w:p>
    <w:p w:rsidR="00140E97" w:rsidRDefault="00140E97" w:rsidP="00147EF1">
      <w:pPr>
        <w:tabs>
          <w:tab w:val="right" w:pos="9072"/>
        </w:tabs>
        <w:contextualSpacing/>
        <w:rPr>
          <w:rFonts w:ascii="Tahoma" w:hAnsi="Tahoma" w:cs="Tahoma"/>
          <w:sz w:val="20"/>
          <w:szCs w:val="20"/>
        </w:rPr>
      </w:pPr>
    </w:p>
    <w:p w:rsidR="00140E97" w:rsidRDefault="00140E97" w:rsidP="00147EF1">
      <w:pPr>
        <w:tabs>
          <w:tab w:val="right" w:pos="9072"/>
        </w:tabs>
        <w:contextualSpacing/>
        <w:rPr>
          <w:rFonts w:ascii="Tahoma" w:hAnsi="Tahoma" w:cs="Tahoma"/>
          <w:sz w:val="20"/>
          <w:szCs w:val="20"/>
        </w:rPr>
      </w:pPr>
    </w:p>
    <w:p w:rsidR="00140E97" w:rsidRDefault="00140E97" w:rsidP="00147EF1">
      <w:pPr>
        <w:tabs>
          <w:tab w:val="right" w:pos="9072"/>
        </w:tabs>
        <w:contextualSpacing/>
        <w:rPr>
          <w:rFonts w:ascii="Tahoma" w:hAnsi="Tahoma" w:cs="Tahoma"/>
          <w:sz w:val="20"/>
          <w:szCs w:val="20"/>
        </w:rPr>
      </w:pPr>
    </w:p>
    <w:p w:rsidR="00140E97" w:rsidRDefault="00140E97" w:rsidP="00147EF1">
      <w:pPr>
        <w:tabs>
          <w:tab w:val="right" w:pos="9072"/>
        </w:tabs>
        <w:contextualSpacing/>
        <w:rPr>
          <w:rFonts w:ascii="Tahoma" w:hAnsi="Tahoma" w:cs="Tahoma"/>
          <w:sz w:val="20"/>
          <w:szCs w:val="20"/>
        </w:rPr>
      </w:pPr>
    </w:p>
    <w:p w:rsidR="00140E97" w:rsidRDefault="00140E97" w:rsidP="00147EF1">
      <w:pPr>
        <w:tabs>
          <w:tab w:val="right" w:pos="9072"/>
        </w:tabs>
        <w:contextualSpacing/>
        <w:rPr>
          <w:rFonts w:ascii="Tahoma" w:hAnsi="Tahoma" w:cs="Tahoma"/>
          <w:sz w:val="20"/>
          <w:szCs w:val="20"/>
        </w:rPr>
      </w:pPr>
    </w:p>
    <w:p w:rsidR="00140E97" w:rsidRDefault="00140E97" w:rsidP="00147EF1">
      <w:pPr>
        <w:tabs>
          <w:tab w:val="right" w:pos="9072"/>
        </w:tabs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D0EEB">
        <w:rPr>
          <w:rFonts w:ascii="Tahoma" w:hAnsi="Tahoma" w:cs="Tahoma"/>
          <w:sz w:val="20"/>
          <w:szCs w:val="20"/>
        </w:rPr>
        <w:t>08.04</w:t>
      </w:r>
      <w:r w:rsidR="0074240B">
        <w:rPr>
          <w:rFonts w:ascii="Tahoma" w:hAnsi="Tahoma" w:cs="Tahoma"/>
          <w:sz w:val="20"/>
          <w:szCs w:val="20"/>
        </w:rPr>
        <w:t>.</w:t>
      </w:r>
      <w:r w:rsidR="005F5797">
        <w:rPr>
          <w:rFonts w:ascii="Tahoma" w:hAnsi="Tahoma" w:cs="Tahoma"/>
          <w:sz w:val="20"/>
          <w:szCs w:val="20"/>
        </w:rPr>
        <w:t>201</w:t>
      </w:r>
      <w:r w:rsidR="004D0EEB">
        <w:rPr>
          <w:rFonts w:ascii="Tahoma" w:hAnsi="Tahoma" w:cs="Tahoma"/>
          <w:sz w:val="20"/>
          <w:szCs w:val="20"/>
        </w:rPr>
        <w:t>9</w:t>
      </w:r>
    </w:p>
    <w:p w:rsidR="005D66F9" w:rsidRDefault="00140E97" w:rsidP="00CE7029">
      <w:pPr>
        <w:tabs>
          <w:tab w:val="right" w:pos="9072"/>
        </w:tabs>
        <w:contextualSpacing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:rsidR="005D66F9" w:rsidRPr="005D66F9" w:rsidRDefault="00BE4B21" w:rsidP="005D66F9">
      <w:pPr>
        <w:jc w:val="center"/>
        <w:rPr>
          <w:rFonts w:ascii="Tahoma" w:hAnsi="Tahoma" w:cs="Tahoma"/>
          <w:b/>
          <w:sz w:val="24"/>
          <w:szCs w:val="20"/>
        </w:rPr>
      </w:pPr>
      <w:r>
        <w:rPr>
          <w:rFonts w:ascii="Tahoma" w:hAnsi="Tahoma" w:cs="Tahoma"/>
          <w:b/>
          <w:sz w:val="24"/>
          <w:szCs w:val="20"/>
        </w:rPr>
        <w:t xml:space="preserve">Ausbildung: </w:t>
      </w:r>
      <w:r w:rsidR="005D66F9" w:rsidRPr="005D66F9">
        <w:rPr>
          <w:rFonts w:ascii="Tahoma" w:hAnsi="Tahoma" w:cs="Tahoma"/>
          <w:b/>
          <w:sz w:val="24"/>
          <w:szCs w:val="20"/>
        </w:rPr>
        <w:t>Vereinsmanager C – Kinder- und Jugendarbeit</w:t>
      </w:r>
    </w:p>
    <w:p w:rsidR="00F4755E" w:rsidRDefault="005D66F9" w:rsidP="00F4755E">
      <w:pPr>
        <w:jc w:val="center"/>
        <w:rPr>
          <w:rFonts w:ascii="Tahoma" w:hAnsi="Tahoma" w:cs="Tahoma"/>
          <w:b/>
          <w:sz w:val="24"/>
          <w:szCs w:val="20"/>
        </w:rPr>
      </w:pPr>
      <w:r w:rsidRPr="00F4755E">
        <w:rPr>
          <w:rFonts w:ascii="Tahoma" w:hAnsi="Tahoma" w:cs="Tahoma"/>
          <w:b/>
          <w:sz w:val="24"/>
          <w:szCs w:val="20"/>
        </w:rPr>
        <w:t>Termin</w:t>
      </w:r>
      <w:r w:rsidR="00F4755E" w:rsidRPr="00F4755E">
        <w:rPr>
          <w:rFonts w:ascii="Tahoma" w:hAnsi="Tahoma" w:cs="Tahoma"/>
          <w:b/>
          <w:sz w:val="24"/>
          <w:szCs w:val="20"/>
        </w:rPr>
        <w:t xml:space="preserve">e: </w:t>
      </w:r>
    </w:p>
    <w:p w:rsidR="00F4755E" w:rsidRPr="00F4755E" w:rsidRDefault="00F4755E" w:rsidP="00F4755E">
      <w:pPr>
        <w:jc w:val="center"/>
        <w:rPr>
          <w:rFonts w:ascii="Tahoma" w:hAnsi="Tahoma" w:cs="Tahoma"/>
          <w:b/>
          <w:sz w:val="24"/>
          <w:szCs w:val="20"/>
        </w:rPr>
      </w:pPr>
      <w:r w:rsidRPr="00F4755E">
        <w:rPr>
          <w:rFonts w:ascii="Tahoma" w:hAnsi="Tahoma" w:cs="Tahoma"/>
          <w:b/>
          <w:sz w:val="24"/>
          <w:szCs w:val="20"/>
        </w:rPr>
        <w:t>25.05.–26.05.2019 in Bielefeld</w:t>
      </w:r>
      <w:r w:rsidRPr="00F4755E">
        <w:rPr>
          <w:rFonts w:ascii="Tahoma" w:hAnsi="Tahoma" w:cs="Tahoma"/>
          <w:b/>
          <w:sz w:val="24"/>
          <w:szCs w:val="20"/>
        </w:rPr>
        <w:t xml:space="preserve"> </w:t>
      </w:r>
    </w:p>
    <w:p w:rsidR="00F4755E" w:rsidRPr="00F4755E" w:rsidRDefault="00F4755E" w:rsidP="00F4755E">
      <w:pPr>
        <w:jc w:val="center"/>
        <w:rPr>
          <w:rFonts w:ascii="Tahoma" w:hAnsi="Tahoma" w:cs="Tahoma"/>
          <w:b/>
          <w:sz w:val="24"/>
          <w:szCs w:val="20"/>
        </w:rPr>
      </w:pPr>
      <w:r w:rsidRPr="00F4755E">
        <w:rPr>
          <w:rFonts w:ascii="Tahoma" w:hAnsi="Tahoma" w:cs="Tahoma"/>
          <w:b/>
          <w:sz w:val="24"/>
          <w:szCs w:val="20"/>
        </w:rPr>
        <w:t xml:space="preserve">22.06.–23.06.2019 in </w:t>
      </w:r>
      <w:r w:rsidRPr="00F4755E">
        <w:rPr>
          <w:rFonts w:ascii="Tahoma" w:hAnsi="Tahoma" w:cs="Tahoma"/>
          <w:b/>
          <w:sz w:val="24"/>
          <w:szCs w:val="20"/>
        </w:rPr>
        <w:t>Düsseldorf</w:t>
      </w:r>
    </w:p>
    <w:p w:rsidR="00F4755E" w:rsidRPr="00F4755E" w:rsidRDefault="00F4755E" w:rsidP="00F4755E">
      <w:pPr>
        <w:jc w:val="center"/>
        <w:rPr>
          <w:rFonts w:ascii="Tahoma" w:hAnsi="Tahoma" w:cs="Tahoma"/>
          <w:b/>
          <w:sz w:val="24"/>
          <w:szCs w:val="20"/>
        </w:rPr>
      </w:pPr>
      <w:r w:rsidRPr="00F4755E">
        <w:rPr>
          <w:rFonts w:ascii="Tahoma" w:hAnsi="Tahoma" w:cs="Tahoma"/>
          <w:b/>
          <w:sz w:val="24"/>
          <w:szCs w:val="20"/>
        </w:rPr>
        <w:t>19.10.–20.10.2019 in Duisburg</w:t>
      </w:r>
    </w:p>
    <w:p w:rsidR="00F4755E" w:rsidRPr="00F4755E" w:rsidRDefault="00F4755E" w:rsidP="00F4755E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0"/>
          <w:lang w:eastAsia="de-DE"/>
        </w:rPr>
      </w:pPr>
      <w:r w:rsidRPr="00F4755E">
        <w:rPr>
          <w:rFonts w:ascii="Tahoma" w:eastAsia="Times New Roman" w:hAnsi="Tahoma" w:cs="Tahoma"/>
          <w:b/>
          <w:color w:val="000000"/>
          <w:sz w:val="24"/>
          <w:szCs w:val="20"/>
          <w:lang w:eastAsia="de-DE"/>
        </w:rPr>
        <w:t>07.12.–08.12.2019 in Münster</w:t>
      </w:r>
    </w:p>
    <w:p w:rsidR="007D1855" w:rsidRDefault="007D1855" w:rsidP="005D66F9">
      <w:pPr>
        <w:rPr>
          <w:rFonts w:ascii="Tahoma" w:hAnsi="Tahoma" w:cs="Tahoma"/>
          <w:b/>
          <w:sz w:val="24"/>
          <w:szCs w:val="20"/>
        </w:rPr>
      </w:pPr>
    </w:p>
    <w:p w:rsidR="00F4755E" w:rsidRDefault="00F4755E" w:rsidP="005D66F9">
      <w:pPr>
        <w:rPr>
          <w:rFonts w:ascii="Tahoma" w:hAnsi="Tahoma" w:cs="Tahoma"/>
          <w:sz w:val="20"/>
          <w:szCs w:val="20"/>
        </w:rPr>
      </w:pPr>
    </w:p>
    <w:p w:rsidR="005D66F9" w:rsidRPr="005D66F9" w:rsidRDefault="007D1855" w:rsidP="005D66F9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Sehr geehrte Vereinsmitglieder</w:t>
      </w:r>
      <w:r w:rsidR="005D66F9" w:rsidRPr="005D66F9">
        <w:rPr>
          <w:rFonts w:ascii="Tahoma" w:hAnsi="Tahoma" w:cs="Tahoma"/>
          <w:sz w:val="20"/>
          <w:szCs w:val="20"/>
        </w:rPr>
        <w:t xml:space="preserve">, </w:t>
      </w:r>
    </w:p>
    <w:p w:rsidR="00BE4B21" w:rsidRDefault="007D1855" w:rsidP="00BE4B21">
      <w:pPr>
        <w:jc w:val="both"/>
        <w:rPr>
          <w:rFonts w:ascii="Tahoma" w:hAnsi="Tahoma" w:cs="Tahoma"/>
          <w:color w:val="333333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</w:t>
      </w:r>
      <w:r w:rsidRPr="005D66F9">
        <w:rPr>
          <w:rFonts w:ascii="Tahoma" w:hAnsi="Tahoma" w:cs="Tahoma"/>
          <w:sz w:val="20"/>
          <w:szCs w:val="20"/>
        </w:rPr>
        <w:t>er Landessportbund fördert</w:t>
      </w:r>
      <w:r>
        <w:rPr>
          <w:rFonts w:ascii="Tahoma" w:hAnsi="Tahoma" w:cs="Tahoma"/>
          <w:sz w:val="20"/>
          <w:szCs w:val="20"/>
        </w:rPr>
        <w:t xml:space="preserve"> </w:t>
      </w:r>
      <w:r w:rsidRPr="005D66F9">
        <w:rPr>
          <w:rFonts w:ascii="Tahoma" w:hAnsi="Tahoma" w:cs="Tahoma"/>
          <w:sz w:val="20"/>
          <w:szCs w:val="20"/>
        </w:rPr>
        <w:t xml:space="preserve">die Vereinsmanager C Ausbildung der Kinder- und Jugendarbeit. </w:t>
      </w:r>
      <w:r>
        <w:rPr>
          <w:rFonts w:ascii="Tahoma" w:hAnsi="Tahoma" w:cs="Tahoma"/>
          <w:sz w:val="20"/>
          <w:szCs w:val="20"/>
        </w:rPr>
        <w:t>Nach dem erfolgreichen Auftakt</w:t>
      </w:r>
      <w:r w:rsidR="00F4755E">
        <w:rPr>
          <w:rFonts w:ascii="Tahoma" w:hAnsi="Tahoma" w:cs="Tahoma"/>
          <w:sz w:val="20"/>
          <w:szCs w:val="20"/>
        </w:rPr>
        <w:t xml:space="preserve"> der Module</w:t>
      </w:r>
      <w:r>
        <w:rPr>
          <w:rFonts w:ascii="Tahoma" w:hAnsi="Tahoma" w:cs="Tahoma"/>
          <w:sz w:val="20"/>
          <w:szCs w:val="20"/>
        </w:rPr>
        <w:t xml:space="preserve"> im Oktober</w:t>
      </w:r>
      <w:r w:rsidR="00F4755E">
        <w:rPr>
          <w:rFonts w:ascii="Tahoma" w:hAnsi="Tahoma" w:cs="Tahoma"/>
          <w:sz w:val="20"/>
          <w:szCs w:val="20"/>
        </w:rPr>
        <w:t xml:space="preserve"> und Dezember, gehen wir mit der Ausbildung in die nächsten Runden.</w:t>
      </w:r>
      <w:r>
        <w:rPr>
          <w:rFonts w:ascii="Tahoma" w:hAnsi="Tahoma" w:cs="Tahoma"/>
          <w:sz w:val="20"/>
          <w:szCs w:val="20"/>
        </w:rPr>
        <w:t xml:space="preserve"> </w:t>
      </w:r>
      <w:r w:rsidR="005D66F9" w:rsidRPr="005D66F9">
        <w:rPr>
          <w:rFonts w:ascii="Tahoma" w:hAnsi="Tahoma" w:cs="Tahoma"/>
          <w:sz w:val="20"/>
          <w:szCs w:val="20"/>
        </w:rPr>
        <w:t>Es handelt sich um eine vom DOSB anerkannte modulare Lizenzausbildung</w:t>
      </w:r>
      <w:r w:rsidR="00182680">
        <w:rPr>
          <w:rFonts w:ascii="Tahoma" w:hAnsi="Tahoma" w:cs="Tahoma"/>
          <w:sz w:val="20"/>
          <w:szCs w:val="20"/>
        </w:rPr>
        <w:t xml:space="preserve">. </w:t>
      </w:r>
      <w:r w:rsidR="00182680" w:rsidRPr="005D66F9">
        <w:rPr>
          <w:rFonts w:ascii="Tahoma" w:hAnsi="Tahoma" w:cs="Tahoma"/>
          <w:sz w:val="20"/>
          <w:szCs w:val="20"/>
        </w:rPr>
        <w:t xml:space="preserve">Ihr </w:t>
      </w:r>
      <w:r w:rsidR="009F2DA1">
        <w:rPr>
          <w:rFonts w:ascii="Tahoma" w:hAnsi="Tahoma" w:cs="Tahoma"/>
          <w:sz w:val="20"/>
          <w:szCs w:val="20"/>
        </w:rPr>
        <w:t>bekommt</w:t>
      </w:r>
      <w:r w:rsidR="00CA1D6F">
        <w:rPr>
          <w:rFonts w:ascii="Tahoma" w:hAnsi="Tahoma" w:cs="Tahoma"/>
          <w:sz w:val="20"/>
          <w:szCs w:val="20"/>
        </w:rPr>
        <w:t xml:space="preserve"> hier</w:t>
      </w:r>
      <w:r w:rsidR="00182680" w:rsidRPr="005D66F9">
        <w:rPr>
          <w:rFonts w:ascii="Tahoma" w:hAnsi="Tahoma" w:cs="Tahoma"/>
          <w:sz w:val="20"/>
          <w:szCs w:val="20"/>
        </w:rPr>
        <w:t xml:space="preserve"> das </w:t>
      </w:r>
      <w:proofErr w:type="spellStart"/>
      <w:r w:rsidR="00182680" w:rsidRPr="005D66F9">
        <w:rPr>
          <w:rFonts w:ascii="Tahoma" w:hAnsi="Tahoma" w:cs="Tahoma"/>
          <w:sz w:val="20"/>
          <w:szCs w:val="20"/>
        </w:rPr>
        <w:t>Know-How</w:t>
      </w:r>
      <w:proofErr w:type="spellEnd"/>
      <w:r w:rsidR="00C1097C">
        <w:rPr>
          <w:rFonts w:ascii="Tahoma" w:hAnsi="Tahoma" w:cs="Tahoma"/>
          <w:sz w:val="20"/>
          <w:szCs w:val="20"/>
        </w:rPr>
        <w:t>,</w:t>
      </w:r>
      <w:r w:rsidR="00182680" w:rsidRPr="005D66F9">
        <w:rPr>
          <w:rFonts w:ascii="Tahoma" w:hAnsi="Tahoma" w:cs="Tahoma"/>
          <w:sz w:val="20"/>
          <w:szCs w:val="20"/>
        </w:rPr>
        <w:t xml:space="preserve"> um </w:t>
      </w:r>
      <w:r w:rsidR="00973B0F">
        <w:rPr>
          <w:rFonts w:ascii="Tahoma" w:hAnsi="Tahoma" w:cs="Tahoma"/>
          <w:sz w:val="20"/>
          <w:szCs w:val="20"/>
        </w:rPr>
        <w:t xml:space="preserve">mit </w:t>
      </w:r>
      <w:r w:rsidR="00277F8D">
        <w:rPr>
          <w:rFonts w:ascii="Tahoma" w:hAnsi="Tahoma" w:cs="Tahoma"/>
          <w:sz w:val="20"/>
          <w:szCs w:val="20"/>
        </w:rPr>
        <w:t>modernen Steuerungsmethoden des organisierten Sports</w:t>
      </w:r>
      <w:r w:rsidR="00973B0F">
        <w:rPr>
          <w:rFonts w:ascii="Tahoma" w:hAnsi="Tahoma" w:cs="Tahoma"/>
          <w:sz w:val="20"/>
          <w:szCs w:val="20"/>
        </w:rPr>
        <w:t xml:space="preserve"> Vereine zu </w:t>
      </w:r>
      <w:r w:rsidR="00BE4B21">
        <w:rPr>
          <w:rFonts w:ascii="Tahoma" w:hAnsi="Tahoma" w:cs="Tahoma"/>
          <w:sz w:val="20"/>
          <w:szCs w:val="20"/>
        </w:rPr>
        <w:t>führen</w:t>
      </w:r>
      <w:r w:rsidR="00182680" w:rsidRPr="005D66F9">
        <w:rPr>
          <w:rFonts w:ascii="Tahoma" w:hAnsi="Tahoma" w:cs="Tahoma"/>
          <w:sz w:val="20"/>
          <w:szCs w:val="20"/>
        </w:rPr>
        <w:t>.</w:t>
      </w:r>
      <w:r w:rsidR="00182680">
        <w:rPr>
          <w:rFonts w:ascii="Tahoma" w:hAnsi="Tahoma" w:cs="Tahoma"/>
          <w:sz w:val="20"/>
          <w:szCs w:val="20"/>
        </w:rPr>
        <w:t xml:space="preserve"> </w:t>
      </w:r>
      <w:r w:rsidR="00F4755E">
        <w:rPr>
          <w:rFonts w:ascii="Tahoma" w:hAnsi="Tahoma" w:cs="Tahoma"/>
          <w:sz w:val="20"/>
          <w:szCs w:val="20"/>
        </w:rPr>
        <w:t xml:space="preserve">Die </w:t>
      </w:r>
      <w:proofErr w:type="gramStart"/>
      <w:r w:rsidR="00F4755E">
        <w:rPr>
          <w:rFonts w:ascii="Tahoma" w:hAnsi="Tahoma" w:cs="Tahoma"/>
          <w:sz w:val="20"/>
          <w:szCs w:val="20"/>
        </w:rPr>
        <w:t>Reihenfolge</w:t>
      </w:r>
      <w:proofErr w:type="gramEnd"/>
      <w:r w:rsidR="00F4755E">
        <w:rPr>
          <w:rFonts w:ascii="Tahoma" w:hAnsi="Tahoma" w:cs="Tahoma"/>
          <w:sz w:val="20"/>
          <w:szCs w:val="20"/>
        </w:rPr>
        <w:t xml:space="preserve"> in der die Module absolviert werden sollen ist nicht festgelegt. </w:t>
      </w:r>
      <w:proofErr w:type="gramStart"/>
      <w:r w:rsidR="00F4755E">
        <w:rPr>
          <w:rFonts w:ascii="Tahoma" w:hAnsi="Tahoma" w:cs="Tahoma"/>
          <w:sz w:val="20"/>
          <w:szCs w:val="20"/>
        </w:rPr>
        <w:t>Interessierte</w:t>
      </w:r>
      <w:proofErr w:type="gramEnd"/>
      <w:r w:rsidR="00F4755E">
        <w:rPr>
          <w:rFonts w:ascii="Tahoma" w:hAnsi="Tahoma" w:cs="Tahoma"/>
          <w:sz w:val="20"/>
          <w:szCs w:val="20"/>
        </w:rPr>
        <w:t xml:space="preserve"> können also jederzeit in die Ausbildung einsteigen! </w:t>
      </w:r>
      <w:r w:rsidR="00BE4B21">
        <w:rPr>
          <w:rFonts w:ascii="Tahoma" w:hAnsi="Tahoma" w:cs="Tahoma"/>
          <w:color w:val="333333"/>
          <w:sz w:val="20"/>
          <w:szCs w:val="20"/>
        </w:rPr>
        <w:t xml:space="preserve">Die Ausbildung ist in vier Themenfelder unterteilt: </w:t>
      </w:r>
    </w:p>
    <w:p w:rsidR="00BE4B21" w:rsidRPr="00BE4B21" w:rsidRDefault="00BE4B21" w:rsidP="00BE4B21">
      <w:pPr>
        <w:numPr>
          <w:ilvl w:val="0"/>
          <w:numId w:val="3"/>
        </w:numPr>
        <w:spacing w:before="100" w:beforeAutospacing="1" w:after="21" w:line="240" w:lineRule="auto"/>
        <w:ind w:left="669"/>
        <w:rPr>
          <w:rFonts w:ascii="Tahoma" w:hAnsi="Tahoma" w:cs="Tahoma"/>
          <w:color w:val="000000" w:themeColor="text1"/>
          <w:sz w:val="20"/>
          <w:lang w:eastAsia="de-DE"/>
        </w:rPr>
      </w:pPr>
      <w:r w:rsidRPr="00BE4B21">
        <w:rPr>
          <w:rFonts w:ascii="Tahoma" w:hAnsi="Tahoma" w:cs="Tahoma"/>
          <w:color w:val="000000" w:themeColor="text1"/>
          <w:sz w:val="20"/>
        </w:rPr>
        <w:t xml:space="preserve">Organisations- und </w:t>
      </w:r>
      <w:hyperlink r:id="rId8" w:tooltip="Personalentwicklung" w:history="1">
        <w:r w:rsidRPr="00BE4B21">
          <w:rPr>
            <w:rStyle w:val="Hyperlink"/>
            <w:rFonts w:ascii="Tahoma" w:hAnsi="Tahoma" w:cs="Tahoma"/>
            <w:color w:val="000000" w:themeColor="text1"/>
            <w:sz w:val="20"/>
            <w:u w:val="none"/>
          </w:rPr>
          <w:t>Personalentwicklung</w:t>
        </w:r>
      </w:hyperlink>
      <w:r w:rsidRPr="00BE4B21">
        <w:rPr>
          <w:rFonts w:ascii="Tahoma" w:hAnsi="Tahoma" w:cs="Tahoma"/>
          <w:color w:val="000000" w:themeColor="text1"/>
          <w:sz w:val="20"/>
        </w:rPr>
        <w:t>, Gremienarbeit</w:t>
      </w:r>
    </w:p>
    <w:p w:rsidR="00BE4B21" w:rsidRPr="00BE4B21" w:rsidRDefault="00A16663" w:rsidP="00BE4B21">
      <w:pPr>
        <w:numPr>
          <w:ilvl w:val="0"/>
          <w:numId w:val="3"/>
        </w:numPr>
        <w:spacing w:before="100" w:beforeAutospacing="1" w:after="21" w:line="240" w:lineRule="auto"/>
        <w:ind w:left="669"/>
        <w:rPr>
          <w:rFonts w:ascii="Tahoma" w:hAnsi="Tahoma" w:cs="Tahoma"/>
          <w:color w:val="000000" w:themeColor="text1"/>
          <w:sz w:val="20"/>
        </w:rPr>
      </w:pPr>
      <w:hyperlink r:id="rId9" w:tooltip="Mitgliederverwaltung (Seite nicht vorhanden)" w:history="1">
        <w:r w:rsidR="00BE4B21" w:rsidRPr="00BE4B21">
          <w:rPr>
            <w:rStyle w:val="Hyperlink"/>
            <w:rFonts w:ascii="Tahoma" w:hAnsi="Tahoma" w:cs="Tahoma"/>
            <w:color w:val="000000" w:themeColor="text1"/>
            <w:sz w:val="20"/>
            <w:u w:val="none"/>
          </w:rPr>
          <w:t>Mitgliederverwaltung</w:t>
        </w:r>
      </w:hyperlink>
      <w:r w:rsidR="00BE4B21" w:rsidRPr="00BE4B21">
        <w:rPr>
          <w:rFonts w:ascii="Tahoma" w:hAnsi="Tahoma" w:cs="Tahoma"/>
          <w:color w:val="000000" w:themeColor="text1"/>
          <w:sz w:val="20"/>
        </w:rPr>
        <w:t xml:space="preserve"> und Sportbetriebs-Management</w:t>
      </w:r>
    </w:p>
    <w:p w:rsidR="00BE4B21" w:rsidRPr="00BE4B21" w:rsidRDefault="00A16663" w:rsidP="00BE4B21">
      <w:pPr>
        <w:numPr>
          <w:ilvl w:val="0"/>
          <w:numId w:val="3"/>
        </w:numPr>
        <w:spacing w:before="100" w:beforeAutospacing="1" w:after="21" w:line="240" w:lineRule="auto"/>
        <w:ind w:left="669"/>
        <w:rPr>
          <w:rFonts w:ascii="Tahoma" w:hAnsi="Tahoma" w:cs="Tahoma"/>
          <w:color w:val="000000" w:themeColor="text1"/>
          <w:sz w:val="20"/>
        </w:rPr>
      </w:pPr>
      <w:hyperlink r:id="rId10" w:tooltip="Finanzen" w:history="1">
        <w:r w:rsidR="00BE4B21" w:rsidRPr="00BE4B21">
          <w:rPr>
            <w:rStyle w:val="Hyperlink"/>
            <w:rFonts w:ascii="Tahoma" w:hAnsi="Tahoma" w:cs="Tahoma"/>
            <w:color w:val="000000" w:themeColor="text1"/>
            <w:sz w:val="20"/>
            <w:u w:val="none"/>
          </w:rPr>
          <w:t>Finanzen</w:t>
        </w:r>
      </w:hyperlink>
      <w:r w:rsidR="00BE4B21" w:rsidRPr="00BE4B21">
        <w:rPr>
          <w:rFonts w:ascii="Tahoma" w:hAnsi="Tahoma" w:cs="Tahoma"/>
          <w:color w:val="000000" w:themeColor="text1"/>
          <w:sz w:val="20"/>
        </w:rPr>
        <w:t xml:space="preserve">, </w:t>
      </w:r>
      <w:hyperlink r:id="rId11" w:tooltip="Steuer" w:history="1">
        <w:r w:rsidR="00BE4B21" w:rsidRPr="00BE4B21">
          <w:rPr>
            <w:rStyle w:val="Hyperlink"/>
            <w:rFonts w:ascii="Tahoma" w:hAnsi="Tahoma" w:cs="Tahoma"/>
            <w:color w:val="000000" w:themeColor="text1"/>
            <w:sz w:val="20"/>
            <w:u w:val="none"/>
          </w:rPr>
          <w:t>Steuern</w:t>
        </w:r>
      </w:hyperlink>
      <w:r w:rsidR="00BE4B21" w:rsidRPr="00BE4B21">
        <w:rPr>
          <w:rFonts w:ascii="Tahoma" w:hAnsi="Tahoma" w:cs="Tahoma"/>
          <w:color w:val="000000" w:themeColor="text1"/>
          <w:sz w:val="20"/>
        </w:rPr>
        <w:t xml:space="preserve">, </w:t>
      </w:r>
      <w:hyperlink r:id="rId12" w:tooltip="Recht" w:history="1">
        <w:r w:rsidR="00BE4B21" w:rsidRPr="00BE4B21">
          <w:rPr>
            <w:rStyle w:val="Hyperlink"/>
            <w:rFonts w:ascii="Tahoma" w:hAnsi="Tahoma" w:cs="Tahoma"/>
            <w:color w:val="000000" w:themeColor="text1"/>
            <w:sz w:val="20"/>
            <w:u w:val="none"/>
          </w:rPr>
          <w:t>Recht</w:t>
        </w:r>
      </w:hyperlink>
      <w:r w:rsidR="00BE4B21" w:rsidRPr="00BE4B21">
        <w:rPr>
          <w:rFonts w:ascii="Tahoma" w:hAnsi="Tahoma" w:cs="Tahoma"/>
          <w:color w:val="000000" w:themeColor="text1"/>
          <w:sz w:val="20"/>
        </w:rPr>
        <w:t xml:space="preserve"> und Versicherungen</w:t>
      </w:r>
    </w:p>
    <w:p w:rsidR="00BE4B21" w:rsidRPr="00BE4B21" w:rsidRDefault="00A16663" w:rsidP="00BE4B21">
      <w:pPr>
        <w:numPr>
          <w:ilvl w:val="0"/>
          <w:numId w:val="3"/>
        </w:numPr>
        <w:spacing w:before="100" w:beforeAutospacing="1" w:after="21" w:line="240" w:lineRule="auto"/>
        <w:ind w:left="669"/>
        <w:rPr>
          <w:rFonts w:ascii="Tahoma" w:hAnsi="Tahoma" w:cs="Tahoma"/>
          <w:color w:val="000000" w:themeColor="text1"/>
          <w:sz w:val="20"/>
        </w:rPr>
      </w:pPr>
      <w:hyperlink r:id="rId13" w:tooltip="Marketing" w:history="1">
        <w:r w:rsidR="00BE4B21" w:rsidRPr="00BE4B21">
          <w:rPr>
            <w:rStyle w:val="Hyperlink"/>
            <w:rFonts w:ascii="Tahoma" w:hAnsi="Tahoma" w:cs="Tahoma"/>
            <w:color w:val="000000" w:themeColor="text1"/>
            <w:sz w:val="20"/>
            <w:u w:val="none"/>
          </w:rPr>
          <w:t>Marketing</w:t>
        </w:r>
      </w:hyperlink>
      <w:r w:rsidR="00BE4B21" w:rsidRPr="00BE4B21">
        <w:rPr>
          <w:rFonts w:ascii="Tahoma" w:hAnsi="Tahoma" w:cs="Tahoma"/>
          <w:color w:val="000000" w:themeColor="text1"/>
          <w:sz w:val="20"/>
        </w:rPr>
        <w:t xml:space="preserve">, </w:t>
      </w:r>
      <w:hyperlink r:id="rId14" w:tooltip="Kommunikation" w:history="1">
        <w:r w:rsidR="00BE4B21" w:rsidRPr="00BE4B21">
          <w:rPr>
            <w:rStyle w:val="Hyperlink"/>
            <w:rFonts w:ascii="Tahoma" w:hAnsi="Tahoma" w:cs="Tahoma"/>
            <w:color w:val="000000" w:themeColor="text1"/>
            <w:sz w:val="20"/>
            <w:u w:val="none"/>
          </w:rPr>
          <w:t>Kommunikation</w:t>
        </w:r>
      </w:hyperlink>
      <w:r w:rsidR="00BE4B21" w:rsidRPr="00BE4B21">
        <w:rPr>
          <w:rFonts w:ascii="Tahoma" w:hAnsi="Tahoma" w:cs="Tahoma"/>
          <w:color w:val="000000" w:themeColor="text1"/>
          <w:sz w:val="20"/>
        </w:rPr>
        <w:t xml:space="preserve">, Veranstaltungen und </w:t>
      </w:r>
      <w:hyperlink r:id="rId15" w:tooltip="Neue Medien" w:history="1">
        <w:r w:rsidR="00BE4B21" w:rsidRPr="00BE4B21">
          <w:rPr>
            <w:rStyle w:val="Hyperlink"/>
            <w:rFonts w:ascii="Tahoma" w:hAnsi="Tahoma" w:cs="Tahoma"/>
            <w:color w:val="000000" w:themeColor="text1"/>
            <w:sz w:val="20"/>
            <w:u w:val="none"/>
          </w:rPr>
          <w:t>Neue Medien</w:t>
        </w:r>
      </w:hyperlink>
    </w:p>
    <w:p w:rsidR="00CA1D6F" w:rsidRDefault="00CA1D6F" w:rsidP="00BE4B21">
      <w:pPr>
        <w:jc w:val="both"/>
        <w:rPr>
          <w:rFonts w:ascii="Tahoma" w:hAnsi="Tahoma" w:cs="Tahoma"/>
          <w:sz w:val="20"/>
          <w:szCs w:val="20"/>
        </w:rPr>
      </w:pPr>
    </w:p>
    <w:p w:rsidR="00F172BF" w:rsidRPr="00BE4B21" w:rsidRDefault="005D66F9" w:rsidP="00BE4B21">
      <w:pPr>
        <w:jc w:val="both"/>
        <w:rPr>
          <w:rFonts w:ascii="Tahoma" w:hAnsi="Tahoma" w:cs="Tahoma"/>
          <w:color w:val="000000" w:themeColor="text1"/>
        </w:rPr>
      </w:pPr>
      <w:r w:rsidRPr="005D66F9">
        <w:rPr>
          <w:rFonts w:ascii="Tahoma" w:hAnsi="Tahoma" w:cs="Tahoma"/>
          <w:sz w:val="20"/>
          <w:szCs w:val="20"/>
        </w:rPr>
        <w:lastRenderedPageBreak/>
        <w:t>Der WTTV bietet Euch a</w:t>
      </w:r>
      <w:r w:rsidR="00581F67">
        <w:rPr>
          <w:rFonts w:ascii="Tahoma" w:hAnsi="Tahoma" w:cs="Tahoma"/>
          <w:sz w:val="20"/>
          <w:szCs w:val="20"/>
        </w:rPr>
        <w:t xml:space="preserve">n den angegebenen Terminen </w:t>
      </w:r>
      <w:r w:rsidRPr="005D66F9">
        <w:rPr>
          <w:rFonts w:ascii="Tahoma" w:hAnsi="Tahoma" w:cs="Tahoma"/>
          <w:sz w:val="20"/>
          <w:szCs w:val="20"/>
        </w:rPr>
        <w:t>die Möglichkeit</w:t>
      </w:r>
      <w:r w:rsidR="00A6112C">
        <w:rPr>
          <w:rFonts w:ascii="Tahoma" w:hAnsi="Tahoma" w:cs="Tahoma"/>
          <w:sz w:val="20"/>
          <w:szCs w:val="20"/>
        </w:rPr>
        <w:t>,</w:t>
      </w:r>
      <w:r w:rsidRPr="005D66F9">
        <w:rPr>
          <w:rFonts w:ascii="Tahoma" w:hAnsi="Tahoma" w:cs="Tahoma"/>
          <w:sz w:val="20"/>
          <w:szCs w:val="20"/>
        </w:rPr>
        <w:t xml:space="preserve"> </w:t>
      </w:r>
      <w:r w:rsidR="00581F67">
        <w:rPr>
          <w:rFonts w:ascii="Tahoma" w:hAnsi="Tahoma" w:cs="Tahoma"/>
          <w:sz w:val="20"/>
          <w:szCs w:val="20"/>
        </w:rPr>
        <w:t xml:space="preserve">Module </w:t>
      </w:r>
      <w:r w:rsidRPr="005D66F9">
        <w:rPr>
          <w:rFonts w:ascii="Tahoma" w:hAnsi="Tahoma" w:cs="Tahoma"/>
          <w:sz w:val="20"/>
          <w:szCs w:val="20"/>
        </w:rPr>
        <w:t xml:space="preserve">mit dem Umfang von </w:t>
      </w:r>
      <w:r w:rsidR="00581F67">
        <w:rPr>
          <w:rFonts w:ascii="Tahoma" w:hAnsi="Tahoma" w:cs="Tahoma"/>
          <w:sz w:val="20"/>
          <w:szCs w:val="20"/>
        </w:rPr>
        <w:t xml:space="preserve">je </w:t>
      </w:r>
      <w:r w:rsidRPr="005D66F9">
        <w:rPr>
          <w:rFonts w:ascii="Tahoma" w:hAnsi="Tahoma" w:cs="Tahoma"/>
          <w:sz w:val="20"/>
          <w:szCs w:val="20"/>
        </w:rPr>
        <w:t>15 Lerneinheiten zu absolvieren</w:t>
      </w:r>
      <w:r w:rsidRPr="00973B0F">
        <w:rPr>
          <w:rFonts w:ascii="Tahoma" w:hAnsi="Tahoma" w:cs="Tahoma"/>
          <w:sz w:val="20"/>
          <w:szCs w:val="20"/>
        </w:rPr>
        <w:t xml:space="preserve">. </w:t>
      </w:r>
      <w:r w:rsidR="00435B16" w:rsidRPr="00973B0F">
        <w:rPr>
          <w:rFonts w:ascii="Tahoma" w:hAnsi="Tahoma" w:cs="Tahoma"/>
          <w:color w:val="333333"/>
          <w:sz w:val="20"/>
          <w:szCs w:val="20"/>
        </w:rPr>
        <w:t>Das Ziel der Ausbildung ist es, die Mitarbeiterinnen und Mitarbeiter in den Vorständen und Führungsteams für die vielfältigen, leitenden und verwaltenden Aufgaben in den Vereinen und Verbänden vorzubereiten bzw. weiterzubilden.</w:t>
      </w:r>
      <w:r w:rsidR="00F172BF">
        <w:rPr>
          <w:rFonts w:ascii="Tahoma" w:hAnsi="Tahoma" w:cs="Tahoma"/>
          <w:color w:val="333333"/>
          <w:sz w:val="20"/>
          <w:szCs w:val="20"/>
        </w:rPr>
        <w:t xml:space="preserve"> </w:t>
      </w:r>
    </w:p>
    <w:p w:rsidR="00CA1D6F" w:rsidRDefault="00B903E9" w:rsidP="005D66F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Ein Modul besteht aus 15 Lerneinheiten. Ihr könnte also pro Wochenende immer nur an einem Modul teilnehmen!</w:t>
      </w:r>
    </w:p>
    <w:p w:rsidR="0032709B" w:rsidRDefault="0032709B" w:rsidP="005D66F9">
      <w:pPr>
        <w:jc w:val="both"/>
        <w:rPr>
          <w:rFonts w:ascii="Tahoma" w:hAnsi="Tahoma" w:cs="Tahoma"/>
          <w:sz w:val="20"/>
          <w:szCs w:val="20"/>
        </w:rPr>
      </w:pPr>
    </w:p>
    <w:p w:rsidR="00581F67" w:rsidRPr="00B903E9" w:rsidRDefault="00581F67" w:rsidP="00581F67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  <w:lang w:eastAsia="de-DE"/>
        </w:rPr>
        <w:t xml:space="preserve">25.05.–26.05.2019 </w:t>
      </w:r>
      <w:r>
        <w:rPr>
          <w:rFonts w:ascii="Tahoma" w:hAnsi="Tahoma" w:cs="Tahoma"/>
          <w:b/>
          <w:bCs/>
          <w:sz w:val="24"/>
          <w:szCs w:val="24"/>
        </w:rPr>
        <w:t>Bielefeld im Rahmen der WTTV-Akademie:</w:t>
      </w:r>
    </w:p>
    <w:tbl>
      <w:tblPr>
        <w:tblW w:w="72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146"/>
        <w:gridCol w:w="146"/>
      </w:tblGrid>
      <w:tr w:rsidR="00581F67" w:rsidTr="00581F67">
        <w:trPr>
          <w:trHeight w:val="300"/>
        </w:trPr>
        <w:tc>
          <w:tcPr>
            <w:tcW w:w="7200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F67" w:rsidRPr="00B903E9" w:rsidRDefault="00581F67" w:rsidP="00B903E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3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Vereinsentwicklung, Marketing und Trends in der Kinder- und Jugendarbeit</w:t>
            </w:r>
          </w:p>
        </w:tc>
      </w:tr>
      <w:tr w:rsidR="00581F67" w:rsidTr="00581F67">
        <w:trPr>
          <w:trHeight w:val="300"/>
        </w:trPr>
        <w:tc>
          <w:tcPr>
            <w:tcW w:w="70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F67" w:rsidRPr="002B7B87" w:rsidRDefault="00581F67" w:rsidP="00B903E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de-DE"/>
              </w:rPr>
            </w:pPr>
            <w:r w:rsidRPr="00B903E9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Handlungsfeld I </w:t>
            </w:r>
            <w:r w:rsidRPr="00B903E9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Basis-Modul (15 L</w:t>
            </w:r>
            <w:r w:rsidRPr="00B903E9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erneinheiten</w:t>
            </w:r>
            <w:r w:rsidRPr="00B903E9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)</w:t>
            </w:r>
            <w:r w:rsidRPr="00B903E9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32709B" w:rsidRPr="004D0EEB">
              <w:rPr>
                <w:rFonts w:ascii="Arial" w:hAnsi="Arial" w:cs="Arial"/>
                <w:b/>
                <w:color w:val="000000"/>
                <w:sz w:val="20"/>
                <w:szCs w:val="20"/>
                <w:lang w:eastAsia="de-DE"/>
              </w:rPr>
              <w:t>Kurs Nr.:</w:t>
            </w:r>
            <w:r w:rsidR="0032709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480DB1" w:rsidRPr="002B7B87">
              <w:rPr>
                <w:rFonts w:ascii="Arial" w:hAnsi="Arial" w:cs="Arial"/>
                <w:b/>
                <w:color w:val="000000"/>
                <w:sz w:val="20"/>
                <w:szCs w:val="20"/>
                <w:lang w:eastAsia="de-DE"/>
              </w:rPr>
              <w:t>3883</w:t>
            </w:r>
          </w:p>
          <w:p w:rsidR="00581F67" w:rsidRPr="00B903E9" w:rsidRDefault="00581F67" w:rsidP="00B903E9">
            <w:pP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B903E9">
              <w:rPr>
                <w:rFonts w:ascii="Arial" w:hAnsi="Arial" w:cs="Arial"/>
                <w:b/>
                <w:color w:val="000000"/>
                <w:sz w:val="20"/>
                <w:szCs w:val="20"/>
                <w:lang w:eastAsia="de-DE"/>
              </w:rPr>
              <w:t>Inhalte</w:t>
            </w:r>
            <w:r w:rsidRPr="00B903E9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: Strategieentwicklung, Vereinsentwicklung, Methode „Zeig dein Profil“, Marketing Modell 7PS, Handlungsplan und Umsetzung, Datenschutz, Spenden und Sponsoring</w:t>
            </w:r>
          </w:p>
        </w:tc>
        <w:tc>
          <w:tcPr>
            <w:tcW w:w="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F67" w:rsidRPr="00B903E9" w:rsidRDefault="00581F67" w:rsidP="00B903E9">
            <w:pP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55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F67" w:rsidRPr="00B903E9" w:rsidRDefault="00581F67" w:rsidP="00B903E9">
            <w:pPr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</w:tr>
    </w:tbl>
    <w:p w:rsidR="00581F67" w:rsidRDefault="00581F67" w:rsidP="00581F67">
      <w:pPr>
        <w:rPr>
          <w:rFonts w:ascii="Tahoma" w:eastAsiaTheme="minorHAnsi" w:hAnsi="Tahoma" w:cs="Tahoma"/>
          <w:sz w:val="24"/>
          <w:szCs w:val="24"/>
        </w:rPr>
      </w:pPr>
    </w:p>
    <w:tbl>
      <w:tblPr>
        <w:tblW w:w="738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0"/>
        <w:gridCol w:w="146"/>
        <w:gridCol w:w="146"/>
      </w:tblGrid>
      <w:tr w:rsidR="00581F67" w:rsidTr="00B903E9">
        <w:trPr>
          <w:trHeight w:val="300"/>
        </w:trPr>
        <w:tc>
          <w:tcPr>
            <w:tcW w:w="7382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F67" w:rsidRPr="00B903E9" w:rsidRDefault="00581F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3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Junges Ehrenamt gewinnen, </w:t>
            </w:r>
            <w:proofErr w:type="spellStart"/>
            <w:r w:rsidRPr="00B903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Engagementförderung</w:t>
            </w:r>
            <w:proofErr w:type="spellEnd"/>
            <w:r w:rsidRPr="00B903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, Projektmanagement</w:t>
            </w:r>
          </w:p>
        </w:tc>
      </w:tr>
      <w:tr w:rsidR="00581F67" w:rsidTr="00B903E9">
        <w:trPr>
          <w:trHeight w:val="300"/>
        </w:trPr>
        <w:tc>
          <w:tcPr>
            <w:tcW w:w="709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F67" w:rsidRPr="004D0EEB" w:rsidRDefault="00581F67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de-DE"/>
              </w:rPr>
            </w:pPr>
            <w:r w:rsidRPr="00B903E9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Handlungsfeld II </w:t>
            </w:r>
            <w:r w:rsidRPr="00B903E9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Basis-Modul (</w:t>
            </w:r>
            <w:r w:rsidRPr="00B903E9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15 Lerneinheiten</w:t>
            </w:r>
            <w:r w:rsidRPr="00B903E9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)</w:t>
            </w:r>
            <w:r w:rsidR="0032709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32709B" w:rsidRPr="004D0EEB">
              <w:rPr>
                <w:rFonts w:ascii="Arial" w:hAnsi="Arial" w:cs="Arial"/>
                <w:b/>
                <w:color w:val="000000"/>
                <w:sz w:val="20"/>
                <w:szCs w:val="20"/>
                <w:lang w:eastAsia="de-DE"/>
              </w:rPr>
              <w:t>Kurs Nr.:</w:t>
            </w:r>
            <w:r w:rsidR="00480DB1">
              <w:rPr>
                <w:rFonts w:ascii="Arial" w:hAnsi="Arial" w:cs="Arial"/>
                <w:b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075070">
              <w:rPr>
                <w:rFonts w:ascii="Arial" w:hAnsi="Arial" w:cs="Arial"/>
                <w:b/>
                <w:color w:val="000000"/>
                <w:sz w:val="20"/>
                <w:szCs w:val="20"/>
                <w:lang w:eastAsia="de-DE"/>
              </w:rPr>
              <w:t>3884</w:t>
            </w:r>
          </w:p>
          <w:p w:rsidR="00581F67" w:rsidRPr="00B903E9" w:rsidRDefault="00087FFE">
            <w:pP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087FFE">
              <w:rPr>
                <w:rFonts w:ascii="Arial" w:hAnsi="Arial" w:cs="Arial"/>
                <w:b/>
                <w:color w:val="000000"/>
                <w:sz w:val="20"/>
                <w:szCs w:val="20"/>
                <w:lang w:eastAsia="de-DE"/>
              </w:rPr>
              <w:t>Inhalte: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="00581F67" w:rsidRPr="00B903E9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Engagementförderung</w:t>
            </w:r>
            <w:proofErr w:type="spellEnd"/>
            <w:r w:rsidR="00581F67" w:rsidRPr="00B903E9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Initiativen DSJ/SJ NRW, Frankfurter Modell, MMM-Partizipation, J-Teams, Rhetorik, Präsenz, Führung Anleiten/Moderation, Sitzungs- und Versammlungsleitung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F67" w:rsidRPr="00B903E9" w:rsidRDefault="00581F67">
            <w:pP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F67" w:rsidRPr="00B903E9" w:rsidRDefault="00581F67">
            <w:pPr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</w:tr>
    </w:tbl>
    <w:p w:rsidR="00581F67" w:rsidRDefault="00581F67" w:rsidP="00581F67">
      <w:pPr>
        <w:rPr>
          <w:rFonts w:ascii="Tahoma" w:eastAsiaTheme="minorHAnsi" w:hAnsi="Tahoma" w:cs="Tahoma"/>
          <w:sz w:val="24"/>
          <w:szCs w:val="24"/>
        </w:rPr>
      </w:pPr>
    </w:p>
    <w:p w:rsidR="00581F67" w:rsidRPr="00B903E9" w:rsidRDefault="00581F67" w:rsidP="00581F67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  <w:lang w:eastAsia="de-DE"/>
        </w:rPr>
        <w:t>22.06.–23.06.2019 in der Jugendherberge in Düsseldorf</w:t>
      </w:r>
    </w:p>
    <w:tbl>
      <w:tblPr>
        <w:tblW w:w="77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1144"/>
        <w:gridCol w:w="146"/>
        <w:gridCol w:w="14"/>
        <w:gridCol w:w="146"/>
        <w:gridCol w:w="251"/>
      </w:tblGrid>
      <w:tr w:rsidR="00581F67" w:rsidTr="00B903E9">
        <w:trPr>
          <w:gridAfter w:val="3"/>
          <w:wAfter w:w="411" w:type="dxa"/>
          <w:trHeight w:val="300"/>
        </w:trPr>
        <w:tc>
          <w:tcPr>
            <w:tcW w:w="7386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F67" w:rsidRDefault="00581F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3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 xml:space="preserve">Junges Ehrenamt gewinnen, </w:t>
            </w:r>
            <w:proofErr w:type="spellStart"/>
            <w:r w:rsidRPr="00B903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Engagementförderung</w:t>
            </w:r>
            <w:proofErr w:type="spellEnd"/>
            <w:r w:rsidRPr="00B903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, Projektmanagement</w:t>
            </w:r>
          </w:p>
        </w:tc>
      </w:tr>
      <w:tr w:rsidR="00581F67" w:rsidTr="00087FFE">
        <w:trPr>
          <w:gridAfter w:val="1"/>
          <w:wAfter w:w="251" w:type="dxa"/>
          <w:trHeight w:val="300"/>
        </w:trPr>
        <w:tc>
          <w:tcPr>
            <w:tcW w:w="724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F67" w:rsidRDefault="00581F67">
            <w:pP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B903E9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Handlungsfeld II </w:t>
            </w:r>
            <w:r w:rsidRPr="00B903E9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Aufbau-Modul (15 </w:t>
            </w:r>
            <w:r w:rsidRPr="00B903E9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Lerneinheiten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) </w:t>
            </w:r>
            <w:r w:rsidR="0032709B" w:rsidRPr="004D0EEB">
              <w:rPr>
                <w:rFonts w:ascii="Arial" w:hAnsi="Arial" w:cs="Arial"/>
                <w:b/>
                <w:color w:val="000000"/>
                <w:sz w:val="20"/>
                <w:szCs w:val="20"/>
                <w:lang w:eastAsia="de-DE"/>
              </w:rPr>
              <w:t>Kurs Nr.:</w:t>
            </w:r>
            <w:r w:rsidR="00A44B2C">
              <w:rPr>
                <w:rFonts w:ascii="Arial" w:hAnsi="Arial" w:cs="Arial"/>
                <w:b/>
                <w:color w:val="000000"/>
                <w:sz w:val="20"/>
                <w:szCs w:val="20"/>
                <w:lang w:eastAsia="de-DE"/>
              </w:rPr>
              <w:t xml:space="preserve"> 3885</w:t>
            </w:r>
          </w:p>
          <w:p w:rsidR="00581F67" w:rsidRDefault="00581F67">
            <w:pP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B903E9">
              <w:rPr>
                <w:rFonts w:ascii="Arial" w:hAnsi="Arial" w:cs="Arial"/>
                <w:b/>
                <w:color w:val="000000"/>
                <w:sz w:val="20"/>
                <w:szCs w:val="20"/>
                <w:lang w:eastAsia="de-DE"/>
              </w:rPr>
              <w:t>Inhalte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: Projektmanagement Junges Ehrenamt, Zeit- und Selbstmanagement Konfliktmanagement </w:t>
            </w:r>
          </w:p>
          <w:p w:rsidR="00B903E9" w:rsidRPr="00B903E9" w:rsidRDefault="00B903E9">
            <w:pP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  <w:p w:rsidR="00B903E9" w:rsidRDefault="00B903E9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:rsidR="00B903E9" w:rsidRDefault="00B903E9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:rsidR="00B903E9" w:rsidRDefault="00B903E9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:rsidR="00B903E9" w:rsidRDefault="00B903E9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:rsidR="00087FFE" w:rsidRDefault="00087FFE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  <w:p w:rsidR="00B903E9" w:rsidRDefault="00581F67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de-DE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de-DE"/>
              </w:rPr>
              <w:t>19.10.–20.10.2019 in Duisburg im Rahmen des großen Ausschusstreffens und dem Treffen des WTTV Juniorteams</w:t>
            </w:r>
          </w:p>
        </w:tc>
        <w:tc>
          <w:tcPr>
            <w:tcW w:w="160" w:type="dxa"/>
            <w:gridSpan w:val="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F67" w:rsidRDefault="00581F67">
            <w:pPr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F67" w:rsidRDefault="00581F67">
            <w:pPr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</w:tr>
      <w:tr w:rsidR="00581F67" w:rsidRPr="00B903E9" w:rsidTr="0032709B">
        <w:trPr>
          <w:gridAfter w:val="5"/>
          <w:wAfter w:w="1701" w:type="dxa"/>
          <w:trHeight w:val="300"/>
        </w:trPr>
        <w:tc>
          <w:tcPr>
            <w:tcW w:w="6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F67" w:rsidRPr="00B903E9" w:rsidRDefault="00581F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3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Kinder- und Jugendarbeit kommunal gestalten</w:t>
            </w:r>
          </w:p>
        </w:tc>
      </w:tr>
      <w:tr w:rsidR="00581F67" w:rsidRPr="00B903E9" w:rsidTr="0032709B">
        <w:trPr>
          <w:gridAfter w:val="5"/>
          <w:wAfter w:w="1701" w:type="dxa"/>
          <w:trHeight w:val="300"/>
        </w:trPr>
        <w:tc>
          <w:tcPr>
            <w:tcW w:w="609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F67" w:rsidRPr="00B903E9" w:rsidRDefault="00B903E9">
            <w:pP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B903E9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Handlungsfeld IV </w:t>
            </w:r>
            <w:r w:rsidR="00581F67" w:rsidRPr="00B903E9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Basis-Modul (15 L</w:t>
            </w:r>
            <w:r w:rsidRPr="00B903E9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erneinheiten</w:t>
            </w:r>
            <w:r w:rsidR="00581F67" w:rsidRPr="00B903E9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)</w:t>
            </w:r>
            <w:r w:rsidR="0032709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32709B" w:rsidRPr="004D0EEB">
              <w:rPr>
                <w:rFonts w:ascii="Arial" w:hAnsi="Arial" w:cs="Arial"/>
                <w:b/>
                <w:color w:val="000000"/>
                <w:sz w:val="20"/>
                <w:szCs w:val="20"/>
                <w:lang w:eastAsia="de-DE"/>
              </w:rPr>
              <w:t>Kurs Nr.:</w:t>
            </w:r>
            <w:r w:rsidR="00C72736">
              <w:rPr>
                <w:rFonts w:ascii="Arial" w:hAnsi="Arial" w:cs="Arial"/>
                <w:b/>
                <w:color w:val="000000"/>
                <w:sz w:val="20"/>
                <w:szCs w:val="20"/>
                <w:lang w:eastAsia="de-DE"/>
              </w:rPr>
              <w:t xml:space="preserve"> 3886</w:t>
            </w:r>
          </w:p>
        </w:tc>
      </w:tr>
      <w:tr w:rsidR="00581F67" w:rsidTr="00B903E9">
        <w:trPr>
          <w:trHeight w:val="300"/>
        </w:trPr>
        <w:tc>
          <w:tcPr>
            <w:tcW w:w="7797" w:type="dxa"/>
            <w:gridSpan w:val="6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81F67" w:rsidRDefault="00B903E9">
            <w:pP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B903E9">
              <w:rPr>
                <w:rFonts w:ascii="Arial" w:hAnsi="Arial" w:cs="Arial"/>
                <w:b/>
                <w:color w:val="000000"/>
                <w:sz w:val="20"/>
                <w:szCs w:val="20"/>
                <w:lang w:eastAsia="de-DE"/>
              </w:rPr>
              <w:t>Inhalte: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Kinder- und Jugendschutz, Präventionskonzepte (PSG…), Jugendpolitische Bildung / Demokratie und Respekt</w:t>
            </w:r>
          </w:p>
        </w:tc>
      </w:tr>
    </w:tbl>
    <w:p w:rsidR="00581F67" w:rsidRDefault="00581F67" w:rsidP="00581F67">
      <w:pPr>
        <w:rPr>
          <w:rFonts w:ascii="Tahoma" w:eastAsiaTheme="minorHAnsi" w:hAnsi="Tahoma" w:cs="Tahoma"/>
          <w:sz w:val="24"/>
          <w:szCs w:val="24"/>
        </w:rPr>
      </w:pPr>
    </w:p>
    <w:p w:rsidR="00087FFE" w:rsidRDefault="00087FFE" w:rsidP="00581F67">
      <w:pPr>
        <w:rPr>
          <w:rFonts w:ascii="Tahoma" w:eastAsiaTheme="minorHAnsi" w:hAnsi="Tahoma" w:cs="Tahoma"/>
          <w:sz w:val="24"/>
          <w:szCs w:val="24"/>
        </w:rPr>
      </w:pPr>
    </w:p>
    <w:p w:rsidR="00581F67" w:rsidRDefault="00581F67" w:rsidP="00581F67">
      <w:pPr>
        <w:rPr>
          <w:rFonts w:ascii="Tahoma" w:hAnsi="Tahoma" w:cs="Tahoma"/>
          <w:b/>
          <w:bCs/>
          <w:color w:val="000000"/>
          <w:sz w:val="24"/>
          <w:szCs w:val="24"/>
          <w:lang w:eastAsia="de-DE"/>
        </w:rPr>
      </w:pPr>
      <w:r>
        <w:rPr>
          <w:rFonts w:ascii="Tahoma" w:hAnsi="Tahoma" w:cs="Tahoma"/>
          <w:b/>
          <w:bCs/>
          <w:color w:val="000000"/>
          <w:sz w:val="24"/>
          <w:szCs w:val="24"/>
          <w:lang w:eastAsia="de-DE"/>
        </w:rPr>
        <w:t>07.12.–08.12.2019 in Münster im Rahmen der WTTV-Akademie:</w:t>
      </w:r>
    </w:p>
    <w:tbl>
      <w:tblPr>
        <w:tblW w:w="73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3"/>
        <w:gridCol w:w="146"/>
        <w:gridCol w:w="146"/>
      </w:tblGrid>
      <w:tr w:rsidR="00581F67" w:rsidTr="00B903E9">
        <w:trPr>
          <w:trHeight w:val="300"/>
        </w:trPr>
        <w:tc>
          <w:tcPr>
            <w:tcW w:w="7385" w:type="dxa"/>
            <w:gridSpan w:val="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F67" w:rsidRPr="00B903E9" w:rsidRDefault="00581F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3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Vereinsentwicklung, Marketing und Trends in der Kinder- und Jugendarbeit:</w:t>
            </w:r>
          </w:p>
        </w:tc>
      </w:tr>
      <w:tr w:rsidR="00581F67" w:rsidTr="00B903E9">
        <w:trPr>
          <w:trHeight w:val="300"/>
        </w:trPr>
        <w:tc>
          <w:tcPr>
            <w:tcW w:w="7093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B903E9" w:rsidRPr="002B7B87" w:rsidRDefault="00B903E9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Handlungsfeld I </w:t>
            </w:r>
            <w:r w:rsidR="00581F67" w:rsidRPr="00B903E9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Aufbau-Modul (15 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erneinheiten)</w:t>
            </w:r>
            <w:r w:rsidR="0032709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32709B" w:rsidRPr="002B7B87">
              <w:rPr>
                <w:rFonts w:ascii="Arial" w:hAnsi="Arial" w:cs="Arial"/>
                <w:b/>
                <w:color w:val="000000"/>
                <w:sz w:val="20"/>
                <w:szCs w:val="20"/>
                <w:lang w:eastAsia="de-DE"/>
              </w:rPr>
              <w:t>Kurs Nr.:</w:t>
            </w:r>
            <w:r w:rsidR="00C72736" w:rsidRPr="002B7B87">
              <w:rPr>
                <w:rFonts w:ascii="Arial" w:hAnsi="Arial" w:cs="Arial"/>
                <w:b/>
                <w:color w:val="000000"/>
                <w:sz w:val="20"/>
                <w:szCs w:val="20"/>
                <w:lang w:eastAsia="de-DE"/>
              </w:rPr>
              <w:t xml:space="preserve"> 3887</w:t>
            </w:r>
          </w:p>
          <w:p w:rsidR="00581F67" w:rsidRPr="00B903E9" w:rsidRDefault="00B903E9">
            <w:pP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087FFE">
              <w:rPr>
                <w:rFonts w:ascii="Arial" w:hAnsi="Arial" w:cs="Arial"/>
                <w:b/>
                <w:color w:val="000000"/>
                <w:sz w:val="20"/>
                <w:szCs w:val="20"/>
                <w:lang w:eastAsia="de-DE"/>
              </w:rPr>
              <w:t>Inhalte: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Medienbildung,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So</w:t>
            </w:r>
            <w:r w:rsidR="004D0EE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cial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Media, Presse-</w:t>
            </w:r>
            <w:r w:rsidR="004D0EE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und Öffentlichkeitsarbeit</w:t>
            </w: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F67" w:rsidRPr="00B903E9" w:rsidRDefault="00581F67">
            <w:pP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</w:p>
        </w:tc>
        <w:tc>
          <w:tcPr>
            <w:tcW w:w="146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581F67" w:rsidRPr="00B903E9" w:rsidRDefault="00581F67">
            <w:pPr>
              <w:rPr>
                <w:rFonts w:ascii="Times New Roman" w:eastAsia="Times New Roman" w:hAnsi="Times New Roman"/>
                <w:sz w:val="20"/>
                <w:szCs w:val="20"/>
                <w:lang w:eastAsia="de-DE"/>
              </w:rPr>
            </w:pPr>
          </w:p>
        </w:tc>
      </w:tr>
    </w:tbl>
    <w:p w:rsidR="00581F67" w:rsidRDefault="00581F67" w:rsidP="00581F67">
      <w:pPr>
        <w:rPr>
          <w:rFonts w:ascii="Tahoma" w:eastAsiaTheme="minorHAnsi" w:hAnsi="Tahoma" w:cs="Tahoma"/>
          <w:sz w:val="24"/>
          <w:szCs w:val="24"/>
        </w:rPr>
      </w:pPr>
    </w:p>
    <w:tbl>
      <w:tblPr>
        <w:tblW w:w="8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80"/>
      </w:tblGrid>
      <w:tr w:rsidR="00581F67" w:rsidTr="00087FFE">
        <w:trPr>
          <w:trHeight w:val="300"/>
        </w:trPr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581F67" w:rsidRPr="00B903E9" w:rsidRDefault="00581F6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</w:pPr>
            <w:r w:rsidRPr="00B903E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de-DE"/>
              </w:rPr>
              <w:t>Kinder- und Jugendarbeit kommunal gestalten</w:t>
            </w:r>
          </w:p>
        </w:tc>
      </w:tr>
      <w:tr w:rsidR="00581F67" w:rsidTr="00087FFE">
        <w:trPr>
          <w:trHeight w:val="300"/>
        </w:trPr>
        <w:tc>
          <w:tcPr>
            <w:tcW w:w="808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087FFE" w:rsidRPr="004D0EEB" w:rsidRDefault="00087FFE">
            <w:pPr>
              <w:rPr>
                <w:rFonts w:ascii="Arial" w:hAnsi="Arial" w:cs="Arial"/>
                <w:b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Handlungsfeld IV </w:t>
            </w:r>
            <w:r w:rsidR="00581F67" w:rsidRPr="00B903E9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Aufbau-Modul (15 L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erneinheiten</w:t>
            </w:r>
            <w:r w:rsidR="00581F67" w:rsidRPr="00B903E9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>)</w:t>
            </w:r>
            <w:r w:rsidR="0032709B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  <w:r w:rsidR="0032709B" w:rsidRPr="004D0EEB">
              <w:rPr>
                <w:rFonts w:ascii="Arial" w:hAnsi="Arial" w:cs="Arial"/>
                <w:b/>
                <w:color w:val="000000"/>
                <w:sz w:val="20"/>
                <w:szCs w:val="20"/>
                <w:lang w:eastAsia="de-DE"/>
              </w:rPr>
              <w:t>Kurs Nr.:</w:t>
            </w:r>
            <w:r w:rsidR="00C72736">
              <w:rPr>
                <w:rFonts w:ascii="Arial" w:hAnsi="Arial" w:cs="Arial"/>
                <w:b/>
                <w:color w:val="000000"/>
                <w:sz w:val="20"/>
                <w:szCs w:val="20"/>
                <w:lang w:eastAsia="de-DE"/>
              </w:rPr>
              <w:t xml:space="preserve"> 3888</w:t>
            </w:r>
          </w:p>
          <w:p w:rsidR="00581F67" w:rsidRPr="00B903E9" w:rsidRDefault="00087FFE">
            <w:pP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</w:pPr>
            <w:r w:rsidRPr="00087FFE">
              <w:rPr>
                <w:rFonts w:ascii="Arial" w:hAnsi="Arial" w:cs="Arial"/>
                <w:b/>
                <w:color w:val="000000"/>
                <w:sz w:val="20"/>
                <w:szCs w:val="20"/>
                <w:lang w:eastAsia="de-DE"/>
              </w:rPr>
              <w:t>Inhalte: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Kooperation in der Kinder- und Jugendarbeit, Netzwerkarbeit und Strukturen in der organisierten Sport- und Jugendhilfe</w:t>
            </w:r>
            <w:r w:rsidR="00581F67" w:rsidRPr="00B903E9">
              <w:rPr>
                <w:rFonts w:ascii="Arial" w:hAnsi="Arial" w:cs="Arial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</w:tbl>
    <w:p w:rsidR="00581F67" w:rsidRDefault="00581F67" w:rsidP="00581F67">
      <w:pPr>
        <w:rPr>
          <w:rFonts w:ascii="Tahoma" w:eastAsiaTheme="minorHAnsi" w:hAnsi="Tahoma" w:cs="Tahoma"/>
          <w:sz w:val="24"/>
          <w:szCs w:val="24"/>
        </w:rPr>
      </w:pPr>
    </w:p>
    <w:p w:rsidR="00581F67" w:rsidRDefault="00581F67" w:rsidP="005D66F9">
      <w:pPr>
        <w:jc w:val="both"/>
        <w:rPr>
          <w:rFonts w:ascii="Tahoma" w:hAnsi="Tahoma" w:cs="Tahoma"/>
          <w:sz w:val="20"/>
          <w:szCs w:val="20"/>
        </w:rPr>
      </w:pPr>
    </w:p>
    <w:p w:rsidR="00581F67" w:rsidRDefault="00581F67" w:rsidP="005D66F9">
      <w:pPr>
        <w:jc w:val="both"/>
        <w:rPr>
          <w:rFonts w:ascii="Tahoma" w:hAnsi="Tahoma" w:cs="Tahoma"/>
          <w:sz w:val="20"/>
          <w:szCs w:val="20"/>
        </w:rPr>
      </w:pPr>
    </w:p>
    <w:p w:rsidR="007D1855" w:rsidRDefault="007D1855" w:rsidP="005D66F9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087FFE" w:rsidRDefault="00087FFE" w:rsidP="005D66F9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087FFE" w:rsidRDefault="00087FFE" w:rsidP="005D66F9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087FFE" w:rsidRDefault="00087FFE" w:rsidP="005D66F9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087FFE" w:rsidRDefault="00087FFE" w:rsidP="005D66F9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087FFE" w:rsidRDefault="00087FFE" w:rsidP="005D66F9">
      <w:pPr>
        <w:jc w:val="both"/>
        <w:rPr>
          <w:rFonts w:ascii="Tahoma" w:hAnsi="Tahoma" w:cs="Tahoma"/>
          <w:b/>
          <w:color w:val="000000"/>
          <w:sz w:val="20"/>
          <w:szCs w:val="20"/>
        </w:rPr>
      </w:pPr>
    </w:p>
    <w:p w:rsidR="005A1263" w:rsidRDefault="005D66F9" w:rsidP="005D66F9">
      <w:pPr>
        <w:jc w:val="both"/>
        <w:rPr>
          <w:rFonts w:ascii="Tahoma" w:hAnsi="Tahoma" w:cs="Tahoma"/>
          <w:sz w:val="20"/>
          <w:szCs w:val="20"/>
        </w:rPr>
      </w:pPr>
      <w:r w:rsidRPr="005D66F9">
        <w:rPr>
          <w:rFonts w:ascii="Tahoma" w:hAnsi="Tahoma" w:cs="Tahoma"/>
          <w:sz w:val="20"/>
          <w:szCs w:val="20"/>
        </w:rPr>
        <w:t>Wenn Ihr Fragen zu der Ausbildung habt</w:t>
      </w:r>
      <w:r w:rsidR="000D413F">
        <w:rPr>
          <w:rFonts w:ascii="Tahoma" w:hAnsi="Tahoma" w:cs="Tahoma"/>
          <w:sz w:val="20"/>
          <w:szCs w:val="20"/>
        </w:rPr>
        <w:t>,</w:t>
      </w:r>
      <w:r w:rsidRPr="005D66F9">
        <w:rPr>
          <w:rFonts w:ascii="Tahoma" w:hAnsi="Tahoma" w:cs="Tahoma"/>
          <w:sz w:val="20"/>
          <w:szCs w:val="20"/>
        </w:rPr>
        <w:t xml:space="preserve"> helfen wir Euch gerne weiter</w:t>
      </w:r>
      <w:r w:rsidR="000D413F">
        <w:rPr>
          <w:rFonts w:ascii="Tahoma" w:hAnsi="Tahoma" w:cs="Tahoma"/>
          <w:sz w:val="20"/>
          <w:szCs w:val="20"/>
        </w:rPr>
        <w:t>;</w:t>
      </w:r>
      <w:r w:rsidRPr="005D66F9">
        <w:rPr>
          <w:rFonts w:ascii="Tahoma" w:hAnsi="Tahoma" w:cs="Tahoma"/>
          <w:sz w:val="20"/>
          <w:szCs w:val="20"/>
        </w:rPr>
        <w:t xml:space="preserve"> schaut auch auf: </w:t>
      </w:r>
    </w:p>
    <w:p w:rsidR="005D66F9" w:rsidRPr="005D66F9" w:rsidRDefault="00A16663" w:rsidP="005D66F9">
      <w:pPr>
        <w:jc w:val="both"/>
        <w:rPr>
          <w:rFonts w:ascii="Tahoma" w:hAnsi="Tahoma" w:cs="Tahoma"/>
          <w:sz w:val="20"/>
          <w:szCs w:val="20"/>
        </w:rPr>
      </w:pPr>
      <w:hyperlink r:id="rId16" w:history="1">
        <w:r w:rsidR="005A1263" w:rsidRPr="00A1146D">
          <w:rPr>
            <w:rStyle w:val="Hyperlink"/>
            <w:rFonts w:ascii="Tahoma" w:hAnsi="Tahoma" w:cs="Tahoma"/>
            <w:sz w:val="20"/>
            <w:szCs w:val="20"/>
          </w:rPr>
          <w:t>https://www.qualifizierung-im-sport.de/</w:t>
        </w:r>
      </w:hyperlink>
    </w:p>
    <w:p w:rsidR="000B7BE3" w:rsidRDefault="000B7BE3" w:rsidP="005D66F9">
      <w:pPr>
        <w:jc w:val="both"/>
        <w:rPr>
          <w:rFonts w:ascii="Tahoma" w:hAnsi="Tahoma" w:cs="Tahoma"/>
          <w:sz w:val="20"/>
          <w:szCs w:val="20"/>
        </w:rPr>
      </w:pPr>
    </w:p>
    <w:p w:rsidR="00CA1D6F" w:rsidRDefault="00CA1D6F" w:rsidP="005D66F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Um an der Veranstaltung teilnehmen zu können</w:t>
      </w:r>
      <w:r w:rsidR="000D413F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ist eine Profilierung Eures Vereins im Rahmen der Vereinsentwicklung 2020 Voraussetzung! Wir vereinbaren gerne auch kurzfristig einen Termin mit Euch</w:t>
      </w:r>
      <w:r w:rsidR="00F4755E">
        <w:rPr>
          <w:rFonts w:ascii="Tahoma" w:hAnsi="Tahoma" w:cs="Tahoma"/>
          <w:sz w:val="20"/>
          <w:szCs w:val="20"/>
        </w:rPr>
        <w:t>, oder schicken Euch die erforderlichen Unterlagen zu!</w:t>
      </w:r>
    </w:p>
    <w:p w:rsidR="00CA1D6F" w:rsidRDefault="00A16663" w:rsidP="005D66F9">
      <w:pPr>
        <w:jc w:val="both"/>
        <w:rPr>
          <w:rFonts w:ascii="Tahoma" w:hAnsi="Tahoma" w:cs="Tahoma"/>
          <w:sz w:val="20"/>
          <w:szCs w:val="20"/>
        </w:rPr>
      </w:pPr>
      <w:hyperlink r:id="rId17" w:history="1">
        <w:r w:rsidR="00CA1D6F" w:rsidRPr="00A1146D">
          <w:rPr>
            <w:rStyle w:val="Hyperlink"/>
            <w:rFonts w:ascii="Tahoma" w:hAnsi="Tahoma" w:cs="Tahoma"/>
            <w:sz w:val="20"/>
            <w:szCs w:val="20"/>
          </w:rPr>
          <w:t>https://www.sportjugend.nrw/unser-engagement/vereinsentwicklung-2020/</w:t>
        </w:r>
      </w:hyperlink>
    </w:p>
    <w:p w:rsidR="005A1263" w:rsidRDefault="005A1263" w:rsidP="003F79C3">
      <w:pPr>
        <w:jc w:val="both"/>
        <w:rPr>
          <w:rFonts w:ascii="Tahoma" w:hAnsi="Tahoma" w:cs="Tahoma"/>
          <w:sz w:val="20"/>
          <w:szCs w:val="20"/>
        </w:rPr>
      </w:pPr>
    </w:p>
    <w:p w:rsidR="003F79C3" w:rsidRPr="003F79C3" w:rsidRDefault="003F79C3" w:rsidP="003F79C3">
      <w:pPr>
        <w:jc w:val="both"/>
        <w:rPr>
          <w:rFonts w:ascii="Tahoma" w:hAnsi="Tahoma" w:cs="Tahoma"/>
          <w:sz w:val="20"/>
          <w:szCs w:val="20"/>
        </w:rPr>
      </w:pPr>
      <w:r w:rsidRPr="003F79C3">
        <w:rPr>
          <w:rFonts w:ascii="Tahoma" w:hAnsi="Tahoma" w:cs="Tahoma"/>
          <w:sz w:val="20"/>
          <w:szCs w:val="20"/>
        </w:rPr>
        <w:t xml:space="preserve">Die Unterbringung mit Vollpension erfolgt </w:t>
      </w:r>
      <w:r w:rsidR="007D1855">
        <w:rPr>
          <w:rFonts w:ascii="Tahoma" w:hAnsi="Tahoma" w:cs="Tahoma"/>
          <w:sz w:val="20"/>
          <w:szCs w:val="20"/>
        </w:rPr>
        <w:t>i</w:t>
      </w:r>
      <w:r w:rsidR="00087FFE">
        <w:rPr>
          <w:rFonts w:ascii="Tahoma" w:hAnsi="Tahoma" w:cs="Tahoma"/>
          <w:sz w:val="20"/>
          <w:szCs w:val="20"/>
        </w:rPr>
        <w:t>m Rahmen der WTTV-Akademien, in der Jugendherberge in Düsseldorf und in der Sportschule in Duisburg-</w:t>
      </w:r>
      <w:r w:rsidR="007D1855">
        <w:rPr>
          <w:rFonts w:ascii="Tahoma" w:hAnsi="Tahoma" w:cs="Tahoma"/>
          <w:sz w:val="20"/>
          <w:szCs w:val="20"/>
        </w:rPr>
        <w:t>Wedau</w:t>
      </w:r>
      <w:r w:rsidRPr="003F79C3">
        <w:rPr>
          <w:rFonts w:ascii="Tahoma" w:hAnsi="Tahoma" w:cs="Tahoma"/>
          <w:sz w:val="20"/>
          <w:szCs w:val="20"/>
        </w:rPr>
        <w:t>.</w:t>
      </w:r>
    </w:p>
    <w:p w:rsidR="003F79C3" w:rsidRDefault="003F79C3" w:rsidP="003F79C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Die Teilnahmegebühr für die Übernachtungs- und Tagungskosten </w:t>
      </w:r>
      <w:r w:rsidR="00CA1D6F">
        <w:rPr>
          <w:rFonts w:ascii="Arial" w:hAnsi="Arial" w:cs="Arial"/>
          <w:sz w:val="20"/>
          <w:szCs w:val="20"/>
        </w:rPr>
        <w:t xml:space="preserve">beträgt </w:t>
      </w:r>
      <w:r w:rsidRPr="00CA1D6F">
        <w:rPr>
          <w:rFonts w:ascii="Arial" w:hAnsi="Arial" w:cs="Arial"/>
          <w:b/>
          <w:sz w:val="20"/>
          <w:szCs w:val="20"/>
        </w:rPr>
        <w:t>60</w:t>
      </w:r>
      <w:r w:rsidR="00CA1D6F">
        <w:rPr>
          <w:rFonts w:ascii="Arial" w:hAnsi="Arial" w:cs="Arial"/>
          <w:b/>
          <w:sz w:val="20"/>
          <w:szCs w:val="20"/>
        </w:rPr>
        <w:t>,00 €</w:t>
      </w:r>
      <w:r w:rsidR="00087FFE">
        <w:rPr>
          <w:rFonts w:ascii="Arial" w:hAnsi="Arial" w:cs="Arial"/>
          <w:b/>
          <w:sz w:val="20"/>
          <w:szCs w:val="20"/>
        </w:rPr>
        <w:t xml:space="preserve"> pro Modul</w:t>
      </w:r>
      <w:r w:rsidR="00CA1D6F">
        <w:rPr>
          <w:rFonts w:ascii="Arial" w:hAnsi="Arial" w:cs="Arial"/>
          <w:b/>
          <w:sz w:val="20"/>
          <w:szCs w:val="20"/>
        </w:rPr>
        <w:t xml:space="preserve"> </w:t>
      </w:r>
    </w:p>
    <w:p w:rsidR="00087FFE" w:rsidRPr="00087FFE" w:rsidRDefault="003F79C3" w:rsidP="003F79C3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Wir </w:t>
      </w:r>
      <w:r w:rsidRPr="005D66F9">
        <w:rPr>
          <w:rFonts w:ascii="Tahoma" w:hAnsi="Tahoma" w:cs="Tahoma"/>
          <w:sz w:val="20"/>
          <w:szCs w:val="20"/>
        </w:rPr>
        <w:t>bitten</w:t>
      </w:r>
      <w:r w:rsidR="00087FFE">
        <w:rPr>
          <w:rFonts w:ascii="Tahoma" w:hAnsi="Tahoma" w:cs="Tahoma"/>
          <w:sz w:val="20"/>
          <w:szCs w:val="20"/>
        </w:rPr>
        <w:t xml:space="preserve"> um zeitnahe Anmeldungen! Beachtet die </w:t>
      </w:r>
      <w:r w:rsidR="00087FFE" w:rsidRPr="00087FFE">
        <w:rPr>
          <w:rFonts w:ascii="Tahoma" w:hAnsi="Tahoma" w:cs="Tahoma"/>
          <w:b/>
          <w:sz w:val="20"/>
          <w:szCs w:val="20"/>
        </w:rPr>
        <w:t>Anmeldefristen:</w:t>
      </w:r>
    </w:p>
    <w:p w:rsidR="00087FFE" w:rsidRDefault="00087FFE" w:rsidP="003F79C3">
      <w:pPr>
        <w:jc w:val="both"/>
        <w:rPr>
          <w:rFonts w:ascii="Tahoma" w:hAnsi="Tahoma" w:cs="Tahoma"/>
          <w:sz w:val="20"/>
          <w:szCs w:val="20"/>
        </w:rPr>
      </w:pPr>
    </w:p>
    <w:p w:rsidR="00087FFE" w:rsidRPr="00087FFE" w:rsidRDefault="00087FFE" w:rsidP="00087FFE">
      <w:pPr>
        <w:rPr>
          <w:rFonts w:ascii="Tahoma" w:hAnsi="Tahoma" w:cs="Tahoma"/>
          <w:b/>
          <w:szCs w:val="20"/>
        </w:rPr>
      </w:pPr>
      <w:r w:rsidRPr="00087FFE">
        <w:rPr>
          <w:rFonts w:ascii="Tahoma" w:hAnsi="Tahoma" w:cs="Tahoma"/>
          <w:b/>
          <w:szCs w:val="20"/>
        </w:rPr>
        <w:t xml:space="preserve">25.05.–26.05.2019 in Bielefeld </w:t>
      </w:r>
      <w:r>
        <w:rPr>
          <w:rFonts w:ascii="Tahoma" w:hAnsi="Tahoma" w:cs="Tahoma"/>
          <w:b/>
          <w:szCs w:val="20"/>
        </w:rPr>
        <w:t xml:space="preserve">Anmeldefrist: </w:t>
      </w:r>
      <w:r w:rsidR="004B5A90">
        <w:rPr>
          <w:rFonts w:ascii="Tahoma" w:hAnsi="Tahoma" w:cs="Tahoma"/>
          <w:b/>
          <w:szCs w:val="20"/>
        </w:rPr>
        <w:t>13.05.2019</w:t>
      </w:r>
    </w:p>
    <w:p w:rsidR="00087FFE" w:rsidRPr="00087FFE" w:rsidRDefault="00087FFE" w:rsidP="00087FFE">
      <w:pPr>
        <w:rPr>
          <w:rFonts w:ascii="Tahoma" w:hAnsi="Tahoma" w:cs="Tahoma"/>
          <w:b/>
          <w:szCs w:val="20"/>
        </w:rPr>
      </w:pPr>
      <w:r w:rsidRPr="00087FFE">
        <w:rPr>
          <w:rFonts w:ascii="Tahoma" w:hAnsi="Tahoma" w:cs="Tahoma"/>
          <w:b/>
          <w:szCs w:val="20"/>
        </w:rPr>
        <w:t>22.06.–23.06.2019 in Düsseldorf</w:t>
      </w:r>
      <w:r>
        <w:rPr>
          <w:rFonts w:ascii="Tahoma" w:hAnsi="Tahoma" w:cs="Tahoma"/>
          <w:b/>
          <w:szCs w:val="20"/>
        </w:rPr>
        <w:t xml:space="preserve"> </w:t>
      </w:r>
      <w:r>
        <w:rPr>
          <w:rFonts w:ascii="Tahoma" w:hAnsi="Tahoma" w:cs="Tahoma"/>
          <w:b/>
          <w:szCs w:val="20"/>
        </w:rPr>
        <w:t>Anmeldefrist:</w:t>
      </w:r>
      <w:r w:rsidR="004B5A90">
        <w:rPr>
          <w:rFonts w:ascii="Tahoma" w:hAnsi="Tahoma" w:cs="Tahoma"/>
          <w:b/>
          <w:szCs w:val="20"/>
        </w:rPr>
        <w:t xml:space="preserve"> 03.06.2019</w:t>
      </w:r>
    </w:p>
    <w:p w:rsidR="00087FFE" w:rsidRPr="00087FFE" w:rsidRDefault="00087FFE" w:rsidP="00087FFE">
      <w:pPr>
        <w:rPr>
          <w:rFonts w:ascii="Tahoma" w:hAnsi="Tahoma" w:cs="Tahoma"/>
          <w:b/>
          <w:szCs w:val="20"/>
        </w:rPr>
      </w:pPr>
      <w:r w:rsidRPr="00087FFE">
        <w:rPr>
          <w:rFonts w:ascii="Tahoma" w:hAnsi="Tahoma" w:cs="Tahoma"/>
          <w:b/>
          <w:szCs w:val="20"/>
        </w:rPr>
        <w:t>19.10.–20.10.2019 in Duisburg</w:t>
      </w:r>
      <w:r>
        <w:rPr>
          <w:rFonts w:ascii="Tahoma" w:hAnsi="Tahoma" w:cs="Tahoma"/>
          <w:b/>
          <w:szCs w:val="20"/>
        </w:rPr>
        <w:t xml:space="preserve"> </w:t>
      </w:r>
      <w:r>
        <w:rPr>
          <w:rFonts w:ascii="Tahoma" w:hAnsi="Tahoma" w:cs="Tahoma"/>
          <w:b/>
          <w:szCs w:val="20"/>
        </w:rPr>
        <w:t>Anmeldefrist:</w:t>
      </w:r>
      <w:r w:rsidR="004B5A90">
        <w:rPr>
          <w:rFonts w:ascii="Tahoma" w:hAnsi="Tahoma" w:cs="Tahoma"/>
          <w:b/>
          <w:szCs w:val="20"/>
        </w:rPr>
        <w:t xml:space="preserve"> 30.09.2019</w:t>
      </w:r>
    </w:p>
    <w:p w:rsidR="00087FFE" w:rsidRPr="00087FFE" w:rsidRDefault="00087FFE" w:rsidP="00087FFE">
      <w:pPr>
        <w:spacing w:after="0" w:line="240" w:lineRule="auto"/>
        <w:rPr>
          <w:rFonts w:ascii="Tahoma" w:eastAsia="Times New Roman" w:hAnsi="Tahoma" w:cs="Tahoma"/>
          <w:b/>
          <w:color w:val="000000"/>
          <w:szCs w:val="20"/>
          <w:lang w:eastAsia="de-DE"/>
        </w:rPr>
      </w:pPr>
      <w:r w:rsidRPr="00087FFE">
        <w:rPr>
          <w:rFonts w:ascii="Tahoma" w:eastAsia="Times New Roman" w:hAnsi="Tahoma" w:cs="Tahoma"/>
          <w:b/>
          <w:color w:val="000000"/>
          <w:szCs w:val="20"/>
          <w:lang w:eastAsia="de-DE"/>
        </w:rPr>
        <w:t>07.12.–08.12.2019 in Münster</w:t>
      </w:r>
      <w:r>
        <w:rPr>
          <w:rFonts w:ascii="Tahoma" w:eastAsia="Times New Roman" w:hAnsi="Tahoma" w:cs="Tahoma"/>
          <w:b/>
          <w:color w:val="000000"/>
          <w:szCs w:val="20"/>
          <w:lang w:eastAsia="de-DE"/>
        </w:rPr>
        <w:t xml:space="preserve"> </w:t>
      </w:r>
      <w:r>
        <w:rPr>
          <w:rFonts w:ascii="Tahoma" w:hAnsi="Tahoma" w:cs="Tahoma"/>
          <w:b/>
          <w:szCs w:val="20"/>
        </w:rPr>
        <w:t>Anmeldefrist:</w:t>
      </w:r>
      <w:r w:rsidR="004B5A90">
        <w:rPr>
          <w:rFonts w:ascii="Tahoma" w:hAnsi="Tahoma" w:cs="Tahoma"/>
          <w:b/>
          <w:szCs w:val="20"/>
        </w:rPr>
        <w:t xml:space="preserve"> 18.11.2019</w:t>
      </w:r>
      <w:bookmarkStart w:id="0" w:name="_GoBack"/>
      <w:bookmarkEnd w:id="0"/>
    </w:p>
    <w:p w:rsidR="00087FFE" w:rsidRDefault="00087FFE" w:rsidP="003F79C3">
      <w:pPr>
        <w:jc w:val="both"/>
        <w:rPr>
          <w:rFonts w:ascii="Tahoma" w:hAnsi="Tahoma" w:cs="Tahoma"/>
          <w:sz w:val="20"/>
          <w:szCs w:val="20"/>
        </w:rPr>
      </w:pPr>
    </w:p>
    <w:p w:rsidR="00087FFE" w:rsidRDefault="00087FFE" w:rsidP="003F79C3">
      <w:pPr>
        <w:jc w:val="both"/>
        <w:rPr>
          <w:rFonts w:ascii="Tahoma" w:hAnsi="Tahoma" w:cs="Tahoma"/>
          <w:sz w:val="20"/>
          <w:szCs w:val="20"/>
        </w:rPr>
      </w:pPr>
    </w:p>
    <w:p w:rsidR="003F79C3" w:rsidRDefault="00087FFE" w:rsidP="003F79C3">
      <w:pPr>
        <w:jc w:val="both"/>
        <w:rPr>
          <w:rStyle w:val="Hyperlink"/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Fragen zu den Anmeldungen </w:t>
      </w:r>
      <w:r w:rsidR="003F79C3" w:rsidRPr="005D66F9">
        <w:rPr>
          <w:rFonts w:ascii="Tahoma" w:hAnsi="Tahoma" w:cs="Tahoma"/>
          <w:sz w:val="20"/>
          <w:szCs w:val="20"/>
        </w:rPr>
        <w:t xml:space="preserve">unter: </w:t>
      </w:r>
      <w:hyperlink r:id="rId18" w:history="1">
        <w:r w:rsidR="003F79C3" w:rsidRPr="00A1146D">
          <w:rPr>
            <w:rStyle w:val="Hyperlink"/>
            <w:rFonts w:ascii="Tahoma" w:hAnsi="Tahoma" w:cs="Tahoma"/>
            <w:sz w:val="20"/>
            <w:szCs w:val="20"/>
          </w:rPr>
          <w:t>lukas.majowski</w:t>
        </w:r>
        <w:r w:rsidR="003F79C3" w:rsidRPr="00A1146D">
          <w:rPr>
            <w:rStyle w:val="Hyperlink"/>
            <w:rFonts w:ascii="Tahoma" w:hAnsi="Tahoma" w:cs="Tahoma"/>
            <w:b/>
            <w:sz w:val="20"/>
            <w:szCs w:val="20"/>
          </w:rPr>
          <w:t>@wttv.de</w:t>
        </w:r>
      </w:hyperlink>
      <w:r>
        <w:rPr>
          <w:rStyle w:val="Hyperlink"/>
          <w:rFonts w:ascii="Tahoma" w:hAnsi="Tahoma" w:cs="Tahoma"/>
          <w:b/>
          <w:sz w:val="20"/>
          <w:szCs w:val="20"/>
        </w:rPr>
        <w:t xml:space="preserve"> </w:t>
      </w:r>
    </w:p>
    <w:p w:rsidR="00087FFE" w:rsidRPr="0032709B" w:rsidRDefault="00087FFE" w:rsidP="003F79C3">
      <w:pPr>
        <w:jc w:val="both"/>
        <w:rPr>
          <w:rStyle w:val="Hyperlink"/>
          <w:rFonts w:ascii="Tahoma" w:hAnsi="Tahoma" w:cs="Tahoma"/>
          <w:b/>
          <w:color w:val="000000" w:themeColor="text1"/>
          <w:sz w:val="20"/>
          <w:szCs w:val="20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2709B">
        <w:rPr>
          <w:rStyle w:val="Hyperlink"/>
          <w:rFonts w:ascii="Tahoma" w:hAnsi="Tahoma" w:cs="Tahoma"/>
          <w:b/>
          <w:color w:val="000000" w:themeColor="text1"/>
          <w:sz w:val="20"/>
          <w:szCs w:val="20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Die Anmeldung könnt ihr direkt unter click.tt unter den </w:t>
      </w:r>
      <w:r w:rsidR="0032709B">
        <w:rPr>
          <w:rStyle w:val="Hyperlink"/>
          <w:rFonts w:ascii="Tahoma" w:hAnsi="Tahoma" w:cs="Tahoma"/>
          <w:b/>
          <w:color w:val="000000" w:themeColor="text1"/>
          <w:sz w:val="20"/>
          <w:szCs w:val="20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32709B">
        <w:rPr>
          <w:rStyle w:val="Hyperlink"/>
          <w:rFonts w:ascii="Tahoma" w:hAnsi="Tahoma" w:cs="Tahoma"/>
          <w:b/>
          <w:color w:val="000000" w:themeColor="text1"/>
          <w:sz w:val="20"/>
          <w:szCs w:val="20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nge</w:t>
      </w:r>
      <w:r w:rsidR="0032709B">
        <w:rPr>
          <w:rStyle w:val="Hyperlink"/>
          <w:rFonts w:ascii="Tahoma" w:hAnsi="Tahoma" w:cs="Tahoma"/>
          <w:b/>
          <w:color w:val="000000" w:themeColor="text1"/>
          <w:sz w:val="20"/>
          <w:szCs w:val="20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geb</w:t>
      </w:r>
      <w:r w:rsidRPr="0032709B">
        <w:rPr>
          <w:rStyle w:val="Hyperlink"/>
          <w:rFonts w:ascii="Tahoma" w:hAnsi="Tahoma" w:cs="Tahoma"/>
          <w:b/>
          <w:color w:val="000000" w:themeColor="text1"/>
          <w:sz w:val="20"/>
          <w:szCs w:val="20"/>
          <w:u w:val="non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enen Kursnummern vornehmen! </w:t>
      </w:r>
    </w:p>
    <w:p w:rsidR="00087FFE" w:rsidRPr="00087FFE" w:rsidRDefault="00087FFE" w:rsidP="003F79C3">
      <w:pPr>
        <w:jc w:val="both"/>
        <w:rPr>
          <w:rFonts w:ascii="Tahoma" w:hAnsi="Tahoma" w:cs="Tahoma"/>
          <w:sz w:val="20"/>
          <w:szCs w:val="20"/>
        </w:rPr>
      </w:pPr>
    </w:p>
    <w:p w:rsidR="000B7BE3" w:rsidRDefault="000B7BE3" w:rsidP="003F79C3">
      <w:pPr>
        <w:jc w:val="both"/>
        <w:rPr>
          <w:rFonts w:ascii="Tahoma" w:hAnsi="Tahoma" w:cs="Tahoma"/>
          <w:sz w:val="20"/>
          <w:szCs w:val="20"/>
        </w:rPr>
      </w:pPr>
    </w:p>
    <w:p w:rsidR="000B7BE3" w:rsidRDefault="000B7BE3" w:rsidP="003F79C3">
      <w:pPr>
        <w:jc w:val="both"/>
        <w:rPr>
          <w:rFonts w:ascii="Tahoma" w:hAnsi="Tahoma" w:cs="Tahoma"/>
          <w:sz w:val="20"/>
          <w:szCs w:val="20"/>
        </w:rPr>
      </w:pPr>
    </w:p>
    <w:p w:rsidR="000B7BE3" w:rsidRDefault="000B7BE3" w:rsidP="00CE7029">
      <w:pPr>
        <w:rPr>
          <w:rFonts w:ascii="Tahoma" w:hAnsi="Tahoma" w:cs="Tahoma"/>
          <w:sz w:val="20"/>
          <w:szCs w:val="20"/>
        </w:rPr>
      </w:pPr>
    </w:p>
    <w:p w:rsidR="00BE4B21" w:rsidRPr="00FA6C99" w:rsidRDefault="00BE4B21" w:rsidP="00CE7029">
      <w:pPr>
        <w:rPr>
          <w:rFonts w:ascii="Tahoma" w:hAnsi="Tahoma" w:cs="Tahoma"/>
          <w:sz w:val="20"/>
          <w:szCs w:val="20"/>
        </w:rPr>
      </w:pPr>
    </w:p>
    <w:sectPr w:rsidR="00BE4B21" w:rsidRPr="00FA6C99" w:rsidSect="00DC64AC">
      <w:headerReference w:type="default" r:id="rId19"/>
      <w:headerReference w:type="first" r:id="rId20"/>
      <w:footerReference w:type="first" r:id="rId21"/>
      <w:pgSz w:w="11906" w:h="16838"/>
      <w:pgMar w:top="2155" w:right="1418" w:bottom="1134" w:left="1418" w:header="2721" w:footer="22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663" w:rsidRDefault="00A16663" w:rsidP="00FE50A9">
      <w:pPr>
        <w:spacing w:after="0" w:line="240" w:lineRule="auto"/>
      </w:pPr>
      <w:r>
        <w:separator/>
      </w:r>
    </w:p>
  </w:endnote>
  <w:endnote w:type="continuationSeparator" w:id="0">
    <w:p w:rsidR="00A16663" w:rsidRDefault="00A16663" w:rsidP="00FE5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0A9" w:rsidRDefault="00FE50A9" w:rsidP="005C7F5B">
    <w:pPr>
      <w:pStyle w:val="Fuzeile"/>
      <w:tabs>
        <w:tab w:val="clear" w:pos="4536"/>
        <w:tab w:val="clear" w:pos="9072"/>
        <w:tab w:val="left" w:pos="6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663" w:rsidRDefault="00A16663" w:rsidP="00FE50A9">
      <w:pPr>
        <w:spacing w:after="0" w:line="240" w:lineRule="auto"/>
      </w:pPr>
      <w:r>
        <w:separator/>
      </w:r>
    </w:p>
  </w:footnote>
  <w:footnote w:type="continuationSeparator" w:id="0">
    <w:p w:rsidR="00A16663" w:rsidRDefault="00A16663" w:rsidP="00FE5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4A9E" w:rsidRDefault="005D66F9">
    <w:pPr>
      <w:pStyle w:val="Kopfzeile"/>
    </w:pPr>
    <w:r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column">
            <wp:posOffset>1812925</wp:posOffset>
          </wp:positionH>
          <wp:positionV relativeFrom="paragraph">
            <wp:posOffset>-1416050</wp:posOffset>
          </wp:positionV>
          <wp:extent cx="2133600" cy="1199515"/>
          <wp:effectExtent l="0" t="0" r="0" b="0"/>
          <wp:wrapNone/>
          <wp:docPr id="4" name="Grafik 3" descr="C:\Users\Verburg\Desktop\Homepage und Projekt WTTV\Logos final WTTV\Logo div Grössen und Dateiformate\wttv_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" descr="C:\Users\Verburg\Desktop\Homepage und Projekt WTTV\Logos final WTTV\Logo div Grössen und Dateiformate\wttv_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199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-898525</wp:posOffset>
          </wp:positionH>
          <wp:positionV relativeFrom="paragraph">
            <wp:posOffset>1706880</wp:posOffset>
          </wp:positionV>
          <wp:extent cx="7582535" cy="7243445"/>
          <wp:effectExtent l="0" t="0" r="0" b="0"/>
          <wp:wrapNone/>
          <wp:docPr id="7" name="Bild 7" descr="wttv briefbo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wttv briefbog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31"/>
                  <a:stretch>
                    <a:fillRect/>
                  </a:stretch>
                </pic:blipFill>
                <pic:spPr bwMode="auto">
                  <a:xfrm>
                    <a:off x="0" y="0"/>
                    <a:ext cx="7582535" cy="7243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50A9" w:rsidRDefault="005D66F9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776" behindDoc="1" locked="1" layoutInCell="0" allowOverlap="0">
              <wp:simplePos x="0" y="0"/>
              <wp:positionH relativeFrom="margin">
                <wp:posOffset>4182110</wp:posOffset>
              </wp:positionH>
              <wp:positionV relativeFrom="margin">
                <wp:posOffset>304800</wp:posOffset>
              </wp:positionV>
              <wp:extent cx="2072640" cy="1049020"/>
              <wp:effectExtent l="635" t="0" r="3175" b="0"/>
              <wp:wrapSquare wrapText="bothSides"/>
              <wp:docPr id="2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2640" cy="1049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40E97" w:rsidRPr="002E7BB1" w:rsidRDefault="00CE7029" w:rsidP="000D413F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sz w:val="17"/>
                              <w:szCs w:val="17"/>
                            </w:rPr>
                            <w:t>WTTV</w:t>
                          </w:r>
                          <w:r w:rsidR="000F531E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br/>
                            <w:t>Friedrich-Alfred-Str. 25</w:t>
                          </w:r>
                          <w:r w:rsidR="000F531E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br/>
                            <w:t>47</w:t>
                          </w:r>
                          <w:r w:rsidR="000D413F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>055</w:t>
                          </w:r>
                          <w:r w:rsidR="000F531E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 Duisburg</w:t>
                          </w:r>
                        </w:p>
                        <w:p w:rsidR="005F5797" w:rsidRDefault="00140E97" w:rsidP="000F531E">
                          <w:pPr>
                            <w:spacing w:after="0" w:line="240" w:lineRule="auto"/>
                            <w:jc w:val="center"/>
                            <w:rPr>
                              <w:rStyle w:val="nr"/>
                            </w:rPr>
                          </w:pPr>
                          <w:r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Tel. </w:t>
                          </w:r>
                          <w:r w:rsidR="006A16C2">
                            <w:rPr>
                              <w:rStyle w:val="nr"/>
                            </w:rPr>
                            <w:t>0203</w:t>
                          </w:r>
                          <w:r>
                            <w:rPr>
                              <w:rStyle w:val="nr"/>
                            </w:rPr>
                            <w:t xml:space="preserve"> </w:t>
                          </w:r>
                          <w:r w:rsidR="006A16C2">
                            <w:rPr>
                              <w:rStyle w:val="nr"/>
                            </w:rPr>
                            <w:t>60849</w:t>
                          </w:r>
                          <w:r w:rsidR="000F531E">
                            <w:rPr>
                              <w:rStyle w:val="nr"/>
                            </w:rPr>
                            <w:t>1</w:t>
                          </w:r>
                          <w:r w:rsidR="0038118E">
                            <w:rPr>
                              <w:rStyle w:val="nr"/>
                            </w:rPr>
                            <w:t>0</w:t>
                          </w:r>
                        </w:p>
                        <w:p w:rsidR="00140E97" w:rsidRPr="00147EF1" w:rsidRDefault="005F5797" w:rsidP="000F531E">
                          <w:pPr>
                            <w:spacing w:after="0" w:line="240" w:lineRule="auto"/>
                            <w:jc w:val="center"/>
                            <w:rPr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nr"/>
                            </w:rPr>
                            <w:t>norbert.weyers@wttv.de</w:t>
                          </w:r>
                          <w:r w:rsidR="000F531E">
                            <w:rPr>
                              <w:rStyle w:val="nr"/>
                            </w:rPr>
                            <w:br/>
                          </w:r>
                          <w:r>
                            <w:rPr>
                              <w:rStyle w:val="nr"/>
                            </w:rPr>
                            <w:t>lukas.majowski</w:t>
                          </w:r>
                          <w:r w:rsidR="00140E97" w:rsidRPr="00147EF1">
                            <w:rPr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  <w:t>@wttv.de</w:t>
                          </w:r>
                        </w:p>
                        <w:p w:rsidR="00140E97" w:rsidRPr="00147EF1" w:rsidRDefault="00140E97" w:rsidP="00140E97">
                          <w:pPr>
                            <w:spacing w:after="0"/>
                            <w:jc w:val="center"/>
                            <w:rPr>
                              <w:rFonts w:ascii="Tahoma" w:hAnsi="Tahoma" w:cs="Tahoma"/>
                              <w:b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  <w:p w:rsidR="00140E97" w:rsidRPr="00147EF1" w:rsidRDefault="00140E97" w:rsidP="00140E97">
                          <w:pPr>
                            <w:rPr>
                              <w:rFonts w:ascii="Tahoma" w:hAnsi="Tahoma" w:cs="Tahoma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  <w:p w:rsidR="00140E97" w:rsidRPr="00DD0953" w:rsidRDefault="00140E97" w:rsidP="00140E97">
                          <w:pPr>
                            <w:rPr>
                              <w:rFonts w:ascii="Tahoma" w:hAnsi="Tahoma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329.3pt;margin-top:24pt;width:163.2pt;height:82.6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" o:allowincell="f" o:allowoverlap="f" filled="f" stroked="f">
              <v:textbox>
                <w:txbxContent>
                  <w:p w:rsidR="00140E97" w:rsidRPr="002E7BB1" w:rsidRDefault="00CE7029" w:rsidP="000D413F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sz w:val="18"/>
                        <w:szCs w:val="18"/>
                      </w:rPr>
                    </w:pPr>
                    <w:r>
                      <w:rPr>
                        <w:rFonts w:ascii="Tahoma" w:hAnsi="Tahoma" w:cs="Tahoma"/>
                        <w:b/>
                        <w:sz w:val="17"/>
                        <w:szCs w:val="17"/>
                      </w:rPr>
                      <w:t>WTTV</w:t>
                    </w:r>
                    <w:r w:rsidR="000F531E">
                      <w:rPr>
                        <w:rFonts w:ascii="Tahoma" w:hAnsi="Tahoma" w:cs="Tahoma"/>
                        <w:sz w:val="18"/>
                        <w:szCs w:val="18"/>
                      </w:rPr>
                      <w:br/>
                      <w:t>Friedrich-Alfred-Str. 25</w:t>
                    </w:r>
                    <w:r w:rsidR="000F531E">
                      <w:rPr>
                        <w:rFonts w:ascii="Tahoma" w:hAnsi="Tahoma" w:cs="Tahoma"/>
                        <w:sz w:val="18"/>
                        <w:szCs w:val="18"/>
                      </w:rPr>
                      <w:br/>
                      <w:t>47</w:t>
                    </w:r>
                    <w:r w:rsidR="000D413F">
                      <w:rPr>
                        <w:rFonts w:ascii="Tahoma" w:hAnsi="Tahoma" w:cs="Tahoma"/>
                        <w:sz w:val="18"/>
                        <w:szCs w:val="18"/>
                      </w:rPr>
                      <w:t>055</w:t>
                    </w:r>
                    <w:r w:rsidR="000F531E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 Duisburg</w:t>
                    </w:r>
                  </w:p>
                  <w:p w:rsidR="005F5797" w:rsidRDefault="00140E97" w:rsidP="000F531E">
                    <w:pPr>
                      <w:spacing w:after="0" w:line="240" w:lineRule="auto"/>
                      <w:jc w:val="center"/>
                      <w:rPr>
                        <w:rStyle w:val="nr"/>
                      </w:rPr>
                    </w:pPr>
                    <w:r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Tel. </w:t>
                    </w:r>
                    <w:r w:rsidR="006A16C2">
                      <w:rPr>
                        <w:rStyle w:val="nr"/>
                      </w:rPr>
                      <w:t>0203</w:t>
                    </w:r>
                    <w:r>
                      <w:rPr>
                        <w:rStyle w:val="nr"/>
                      </w:rPr>
                      <w:t xml:space="preserve"> </w:t>
                    </w:r>
                    <w:r w:rsidR="006A16C2">
                      <w:rPr>
                        <w:rStyle w:val="nr"/>
                      </w:rPr>
                      <w:t>60849</w:t>
                    </w:r>
                    <w:r w:rsidR="000F531E">
                      <w:rPr>
                        <w:rStyle w:val="nr"/>
                      </w:rPr>
                      <w:t>1</w:t>
                    </w:r>
                    <w:r w:rsidR="0038118E">
                      <w:rPr>
                        <w:rStyle w:val="nr"/>
                      </w:rPr>
                      <w:t>0</w:t>
                    </w:r>
                  </w:p>
                  <w:p w:rsidR="00140E97" w:rsidRPr="00147EF1" w:rsidRDefault="005F5797" w:rsidP="000F531E">
                    <w:pPr>
                      <w:spacing w:after="0" w:line="240" w:lineRule="auto"/>
                      <w:jc w:val="center"/>
                      <w:rPr>
                        <w:rFonts w:ascii="Tahoma" w:hAnsi="Tahoma" w:cs="Tahoma"/>
                        <w:color w:val="000000"/>
                        <w:sz w:val="18"/>
                        <w:szCs w:val="18"/>
                      </w:rPr>
                    </w:pPr>
                    <w:r>
                      <w:rPr>
                        <w:rStyle w:val="nr"/>
                      </w:rPr>
                      <w:t>norbert.weyers@wttv.de</w:t>
                    </w:r>
                    <w:r w:rsidR="000F531E">
                      <w:rPr>
                        <w:rStyle w:val="nr"/>
                      </w:rPr>
                      <w:br/>
                    </w:r>
                    <w:r>
                      <w:rPr>
                        <w:rStyle w:val="nr"/>
                      </w:rPr>
                      <w:t>lukas.majowski</w:t>
                    </w:r>
                    <w:r w:rsidR="00140E97" w:rsidRPr="00147EF1">
                      <w:rPr>
                        <w:rFonts w:ascii="Tahoma" w:hAnsi="Tahoma" w:cs="Tahoma"/>
                        <w:color w:val="000000"/>
                        <w:sz w:val="18"/>
                        <w:szCs w:val="18"/>
                      </w:rPr>
                      <w:t>@wttv.de</w:t>
                    </w:r>
                  </w:p>
                  <w:p w:rsidR="00140E97" w:rsidRPr="00147EF1" w:rsidRDefault="00140E97" w:rsidP="00140E97">
                    <w:pPr>
                      <w:spacing w:after="0"/>
                      <w:jc w:val="center"/>
                      <w:rPr>
                        <w:rFonts w:ascii="Tahoma" w:hAnsi="Tahoma" w:cs="Tahoma"/>
                        <w:b/>
                        <w:color w:val="000000"/>
                        <w:sz w:val="18"/>
                        <w:szCs w:val="18"/>
                      </w:rPr>
                    </w:pPr>
                  </w:p>
                  <w:p w:rsidR="00140E97" w:rsidRPr="00147EF1" w:rsidRDefault="00140E97" w:rsidP="00140E97">
                    <w:pPr>
                      <w:rPr>
                        <w:rFonts w:ascii="Tahoma" w:hAnsi="Tahoma" w:cs="Tahoma"/>
                        <w:color w:val="000000"/>
                        <w:sz w:val="20"/>
                        <w:szCs w:val="20"/>
                      </w:rPr>
                    </w:pPr>
                  </w:p>
                  <w:p w:rsidR="00140E97" w:rsidRPr="00DD0953" w:rsidRDefault="00140E97" w:rsidP="00140E97">
                    <w:pPr>
                      <w:rPr>
                        <w:rFonts w:ascii="Tahoma" w:hAnsi="Tahoma" w:cs="Tahoma"/>
                        <w:sz w:val="20"/>
                        <w:szCs w:val="20"/>
                      </w:rPr>
                    </w:pP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-865505</wp:posOffset>
          </wp:positionH>
          <wp:positionV relativeFrom="paragraph">
            <wp:posOffset>-1654810</wp:posOffset>
          </wp:positionV>
          <wp:extent cx="7463155" cy="10645140"/>
          <wp:effectExtent l="0" t="0" r="0" b="0"/>
          <wp:wrapNone/>
          <wp:docPr id="5" name="Bild 5" descr="wttv briefbo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ttv briefbo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3155" cy="1064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-129540</wp:posOffset>
              </wp:positionH>
              <wp:positionV relativeFrom="paragraph">
                <wp:posOffset>-135255</wp:posOffset>
              </wp:positionV>
              <wp:extent cx="3079750" cy="202565"/>
              <wp:effectExtent l="3810" t="0" r="2540" b="0"/>
              <wp:wrapNone/>
              <wp:docPr id="1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9750" cy="202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4CE3" w:rsidRPr="00F24CE3" w:rsidRDefault="00F24CE3">
                          <w:pPr>
                            <w:rPr>
                              <w:rFonts w:ascii="Tahoma" w:hAnsi="Tahoma" w:cs="Tahoma"/>
                              <w:sz w:val="11"/>
                              <w:szCs w:val="11"/>
                              <w:u w:val="single"/>
                            </w:rPr>
                          </w:pPr>
                          <w:r w:rsidRPr="00F24CE3">
                            <w:rPr>
                              <w:rFonts w:ascii="Tahoma" w:hAnsi="Tahoma" w:cs="Tahoma"/>
                              <w:sz w:val="11"/>
                              <w:szCs w:val="11"/>
                              <w:u w:val="single"/>
                            </w:rPr>
                            <w:t>Westdeutscher Tischtennis-Verband e.V. – Postfach 101455 – 47</w:t>
                          </w:r>
                          <w:r w:rsidR="000D413F">
                            <w:rPr>
                              <w:rFonts w:ascii="Tahoma" w:hAnsi="Tahoma" w:cs="Tahoma"/>
                              <w:sz w:val="11"/>
                              <w:szCs w:val="11"/>
                              <w:u w:val="single"/>
                            </w:rPr>
                            <w:t>055</w:t>
                          </w:r>
                          <w:r w:rsidRPr="00F24CE3">
                            <w:rPr>
                              <w:rFonts w:ascii="Tahoma" w:hAnsi="Tahoma" w:cs="Tahoma"/>
                              <w:sz w:val="11"/>
                              <w:szCs w:val="11"/>
                              <w:u w:val="single"/>
                            </w:rPr>
                            <w:t xml:space="preserve"> Duisburg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-10.2pt;margin-top:-10.65pt;width:242.5pt;height:1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" stroked="f">
              <v:textbox>
                <w:txbxContent>
                  <w:p w:rsidR="00F24CE3" w:rsidRPr="00F24CE3" w:rsidRDefault="00F24CE3">
                    <w:pPr>
                      <w:rPr>
                        <w:rFonts w:ascii="Tahoma" w:hAnsi="Tahoma" w:cs="Tahoma"/>
                        <w:sz w:val="11"/>
                        <w:szCs w:val="11"/>
                        <w:u w:val="single"/>
                      </w:rPr>
                    </w:pPr>
                    <w:r w:rsidRPr="00F24CE3">
                      <w:rPr>
                        <w:rFonts w:ascii="Tahoma" w:hAnsi="Tahoma" w:cs="Tahoma"/>
                        <w:sz w:val="11"/>
                        <w:szCs w:val="11"/>
                        <w:u w:val="single"/>
                      </w:rPr>
                      <w:t>Westdeutscher Tischtennis-Verband e.V. – Postfach 101455 – 47</w:t>
                    </w:r>
                    <w:r w:rsidR="000D413F">
                      <w:rPr>
                        <w:rFonts w:ascii="Tahoma" w:hAnsi="Tahoma" w:cs="Tahoma"/>
                        <w:sz w:val="11"/>
                        <w:szCs w:val="11"/>
                        <w:u w:val="single"/>
                      </w:rPr>
                      <w:t>055</w:t>
                    </w:r>
                    <w:r w:rsidRPr="00F24CE3">
                      <w:rPr>
                        <w:rFonts w:ascii="Tahoma" w:hAnsi="Tahoma" w:cs="Tahoma"/>
                        <w:sz w:val="11"/>
                        <w:szCs w:val="11"/>
                        <w:u w:val="single"/>
                      </w:rPr>
                      <w:t xml:space="preserve"> Duisburg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66558"/>
    <w:multiLevelType w:val="hybridMultilevel"/>
    <w:tmpl w:val="6D4C85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C2DF1"/>
    <w:multiLevelType w:val="hybridMultilevel"/>
    <w:tmpl w:val="7A7EB6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50C59"/>
    <w:multiLevelType w:val="hybridMultilevel"/>
    <w:tmpl w:val="AD6A71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795E7D"/>
    <w:multiLevelType w:val="multilevel"/>
    <w:tmpl w:val="3306BD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036D2B"/>
    <w:multiLevelType w:val="hybridMultilevel"/>
    <w:tmpl w:val="B3E61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51709"/>
    <w:multiLevelType w:val="hybridMultilevel"/>
    <w:tmpl w:val="CC683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A9"/>
    <w:rsid w:val="0002190D"/>
    <w:rsid w:val="0002305B"/>
    <w:rsid w:val="000626EB"/>
    <w:rsid w:val="00075070"/>
    <w:rsid w:val="00077799"/>
    <w:rsid w:val="00087FFE"/>
    <w:rsid w:val="000B7BE3"/>
    <w:rsid w:val="000C1527"/>
    <w:rsid w:val="000D413F"/>
    <w:rsid w:val="000F531E"/>
    <w:rsid w:val="00140E97"/>
    <w:rsid w:val="00147EF1"/>
    <w:rsid w:val="00182680"/>
    <w:rsid w:val="001B53B1"/>
    <w:rsid w:val="00277F8D"/>
    <w:rsid w:val="00290FC1"/>
    <w:rsid w:val="002B7B87"/>
    <w:rsid w:val="002E5DC6"/>
    <w:rsid w:val="002E67AD"/>
    <w:rsid w:val="00311951"/>
    <w:rsid w:val="00315C49"/>
    <w:rsid w:val="0032709B"/>
    <w:rsid w:val="0038118E"/>
    <w:rsid w:val="003B6048"/>
    <w:rsid w:val="003B7890"/>
    <w:rsid w:val="003D7C87"/>
    <w:rsid w:val="003F427E"/>
    <w:rsid w:val="003F79C3"/>
    <w:rsid w:val="00405A17"/>
    <w:rsid w:val="00435B16"/>
    <w:rsid w:val="0045676C"/>
    <w:rsid w:val="00480DB1"/>
    <w:rsid w:val="004B5A90"/>
    <w:rsid w:val="004B6785"/>
    <w:rsid w:val="004D0EEB"/>
    <w:rsid w:val="004E177B"/>
    <w:rsid w:val="00504045"/>
    <w:rsid w:val="00506301"/>
    <w:rsid w:val="00516040"/>
    <w:rsid w:val="00544DC6"/>
    <w:rsid w:val="0056611F"/>
    <w:rsid w:val="00581F67"/>
    <w:rsid w:val="00586126"/>
    <w:rsid w:val="00591EB3"/>
    <w:rsid w:val="005A1263"/>
    <w:rsid w:val="005C6AD0"/>
    <w:rsid w:val="005C7F5B"/>
    <w:rsid w:val="005D66F9"/>
    <w:rsid w:val="005F5797"/>
    <w:rsid w:val="006A16C2"/>
    <w:rsid w:val="006A1F93"/>
    <w:rsid w:val="006D3C89"/>
    <w:rsid w:val="006E5352"/>
    <w:rsid w:val="00736A98"/>
    <w:rsid w:val="0074240B"/>
    <w:rsid w:val="0078187A"/>
    <w:rsid w:val="00781EF5"/>
    <w:rsid w:val="0079787B"/>
    <w:rsid w:val="007979EE"/>
    <w:rsid w:val="007D1855"/>
    <w:rsid w:val="007D2744"/>
    <w:rsid w:val="00800E4B"/>
    <w:rsid w:val="00852169"/>
    <w:rsid w:val="0086798C"/>
    <w:rsid w:val="008A4981"/>
    <w:rsid w:val="008B06ED"/>
    <w:rsid w:val="008C7660"/>
    <w:rsid w:val="008D20D7"/>
    <w:rsid w:val="008F0ADE"/>
    <w:rsid w:val="0090364C"/>
    <w:rsid w:val="00903A83"/>
    <w:rsid w:val="00926FEA"/>
    <w:rsid w:val="00944A9E"/>
    <w:rsid w:val="00963DBC"/>
    <w:rsid w:val="00972554"/>
    <w:rsid w:val="00973B0F"/>
    <w:rsid w:val="009B7CA9"/>
    <w:rsid w:val="009D047B"/>
    <w:rsid w:val="009D37BF"/>
    <w:rsid w:val="009E7934"/>
    <w:rsid w:val="009F2DA1"/>
    <w:rsid w:val="009F3E54"/>
    <w:rsid w:val="009F66C9"/>
    <w:rsid w:val="00A16663"/>
    <w:rsid w:val="00A44B2C"/>
    <w:rsid w:val="00A6112C"/>
    <w:rsid w:val="00A702A5"/>
    <w:rsid w:val="00A91834"/>
    <w:rsid w:val="00AC323B"/>
    <w:rsid w:val="00AC3BA3"/>
    <w:rsid w:val="00AE269C"/>
    <w:rsid w:val="00B11529"/>
    <w:rsid w:val="00B440EE"/>
    <w:rsid w:val="00B47E62"/>
    <w:rsid w:val="00B8383E"/>
    <w:rsid w:val="00B903E9"/>
    <w:rsid w:val="00B9476F"/>
    <w:rsid w:val="00BE4B21"/>
    <w:rsid w:val="00C1097C"/>
    <w:rsid w:val="00C31A67"/>
    <w:rsid w:val="00C47135"/>
    <w:rsid w:val="00C541D9"/>
    <w:rsid w:val="00C72736"/>
    <w:rsid w:val="00C830E3"/>
    <w:rsid w:val="00C84F51"/>
    <w:rsid w:val="00CA1D6F"/>
    <w:rsid w:val="00CC7687"/>
    <w:rsid w:val="00CE7029"/>
    <w:rsid w:val="00D20B46"/>
    <w:rsid w:val="00D23A07"/>
    <w:rsid w:val="00D457C7"/>
    <w:rsid w:val="00D5544D"/>
    <w:rsid w:val="00D72721"/>
    <w:rsid w:val="00DA39CA"/>
    <w:rsid w:val="00DA6360"/>
    <w:rsid w:val="00DC64AC"/>
    <w:rsid w:val="00DE184C"/>
    <w:rsid w:val="00E34E14"/>
    <w:rsid w:val="00E44D68"/>
    <w:rsid w:val="00E61BEB"/>
    <w:rsid w:val="00E83BB7"/>
    <w:rsid w:val="00E91918"/>
    <w:rsid w:val="00EC282B"/>
    <w:rsid w:val="00EE6E93"/>
    <w:rsid w:val="00F030AD"/>
    <w:rsid w:val="00F142C8"/>
    <w:rsid w:val="00F14527"/>
    <w:rsid w:val="00F172BF"/>
    <w:rsid w:val="00F24CE3"/>
    <w:rsid w:val="00F45422"/>
    <w:rsid w:val="00F4755E"/>
    <w:rsid w:val="00F52BF7"/>
    <w:rsid w:val="00FA6C99"/>
    <w:rsid w:val="00FC0E2B"/>
    <w:rsid w:val="00FE50A9"/>
    <w:rsid w:val="00FE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11C089"/>
  <w15:chartTrackingRefBased/>
  <w15:docId w15:val="{F9EE5851-B4E7-4F40-A0D8-251FBFCD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26FEA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E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50A9"/>
  </w:style>
  <w:style w:type="paragraph" w:styleId="Fuzeile">
    <w:name w:val="footer"/>
    <w:basedOn w:val="Standard"/>
    <w:link w:val="FuzeileZchn"/>
    <w:uiPriority w:val="99"/>
    <w:unhideWhenUsed/>
    <w:rsid w:val="00FE5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50A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5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FE50A9"/>
    <w:rPr>
      <w:rFonts w:ascii="Tahoma" w:hAnsi="Tahoma" w:cs="Tahoma"/>
      <w:sz w:val="16"/>
      <w:szCs w:val="16"/>
    </w:rPr>
  </w:style>
  <w:style w:type="character" w:customStyle="1" w:styleId="nr">
    <w:name w:val="nr"/>
    <w:rsid w:val="00140E97"/>
  </w:style>
  <w:style w:type="paragraph" w:styleId="Listenabsatz">
    <w:name w:val="List Paragraph"/>
    <w:basedOn w:val="Standard"/>
    <w:uiPriority w:val="34"/>
    <w:qFormat/>
    <w:rsid w:val="005D66F9"/>
    <w:pPr>
      <w:spacing w:after="160" w:line="259" w:lineRule="auto"/>
      <w:ind w:left="720"/>
      <w:contextualSpacing/>
    </w:pPr>
  </w:style>
  <w:style w:type="character" w:styleId="Hyperlink">
    <w:name w:val="Hyperlink"/>
    <w:uiPriority w:val="99"/>
    <w:unhideWhenUsed/>
    <w:rsid w:val="005D66F9"/>
    <w:rPr>
      <w:color w:val="0563C1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9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5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.wikipedia.org/wiki/Personalentwicklung" TargetMode="External"/><Relationship Id="rId13" Type="http://schemas.openxmlformats.org/officeDocument/2006/relationships/hyperlink" Target="https://de.wikipedia.org/wiki/Marketing" TargetMode="External"/><Relationship Id="rId18" Type="http://schemas.openxmlformats.org/officeDocument/2006/relationships/hyperlink" Target="mailto:lukas.majowski@wttv.de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de.wikipedia.org/wiki/Recht" TargetMode="External"/><Relationship Id="rId17" Type="http://schemas.openxmlformats.org/officeDocument/2006/relationships/hyperlink" Target="https://www.sportjugend.nrw/unser-engagement/vereinsentwicklung-202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qualifizierung-im-sport.de/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.wikipedia.org/wiki/Steue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.wikipedia.org/wiki/Neue_Medie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e.wikipedia.org/wiki/Finanzen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e.wikipedia.org/w/index.php?title=Mitgliederverwaltung&amp;action=edit&amp;redlink=1" TargetMode="External"/><Relationship Id="rId14" Type="http://schemas.openxmlformats.org/officeDocument/2006/relationships/hyperlink" Target="https://de.wikipedia.org/wiki/Kommunikation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A2319A-FA1F-44DE-81B0-99D0222E7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744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Earthwind</dc:creator>
  <cp:keywords/>
  <cp:lastModifiedBy>Majowski, Lukas</cp:lastModifiedBy>
  <cp:revision>6</cp:revision>
  <cp:lastPrinted>2019-04-05T13:27:00Z</cp:lastPrinted>
  <dcterms:created xsi:type="dcterms:W3CDTF">2019-04-05T12:45:00Z</dcterms:created>
  <dcterms:modified xsi:type="dcterms:W3CDTF">2019-04-05T13:57:00Z</dcterms:modified>
</cp:coreProperties>
</file>